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290" w:rsidRPr="00225290" w:rsidRDefault="00F95798" w:rsidP="00225290">
      <w:pPr>
        <w:spacing w:after="0" w:line="240" w:lineRule="auto"/>
        <w:jc w:val="center"/>
        <w:rPr>
          <w:rFonts w:asciiTheme="majorBidi" w:hAnsiTheme="majorBidi" w:cstheme="majorBidi"/>
          <w:b/>
          <w:sz w:val="28"/>
          <w:szCs w:val="28"/>
        </w:rPr>
      </w:pPr>
      <w:bookmarkStart w:id="0" w:name="_GoBack"/>
      <w:bookmarkEnd w:id="0"/>
      <w:r w:rsidRPr="00225290">
        <w:rPr>
          <w:rFonts w:asciiTheme="majorBidi" w:hAnsiTheme="majorBidi" w:cstheme="majorBidi"/>
          <w:b/>
          <w:sz w:val="28"/>
          <w:szCs w:val="28"/>
        </w:rPr>
        <w:t>ISLAMIC EDUCATION POLITICAL SYSTEM</w:t>
      </w:r>
      <w:r w:rsidR="00225290" w:rsidRPr="00225290">
        <w:rPr>
          <w:rFonts w:asciiTheme="majorBidi" w:hAnsiTheme="majorBidi" w:cstheme="majorBidi"/>
          <w:b/>
          <w:sz w:val="28"/>
          <w:szCs w:val="28"/>
        </w:rPr>
        <w:t xml:space="preserve"> </w:t>
      </w:r>
    </w:p>
    <w:p w:rsidR="00AE5EBE" w:rsidRPr="00225290" w:rsidRDefault="003E0088" w:rsidP="00225290">
      <w:pPr>
        <w:spacing w:after="0" w:line="240" w:lineRule="auto"/>
        <w:jc w:val="center"/>
        <w:rPr>
          <w:rFonts w:asciiTheme="majorBidi" w:hAnsiTheme="majorBidi" w:cstheme="majorBidi"/>
          <w:color w:val="FF0000"/>
          <w:sz w:val="28"/>
          <w:szCs w:val="28"/>
        </w:rPr>
      </w:pPr>
      <w:r w:rsidRPr="00225290">
        <w:rPr>
          <w:rFonts w:asciiTheme="majorBidi" w:hAnsiTheme="majorBidi" w:cstheme="majorBidi"/>
          <w:b/>
          <w:sz w:val="28"/>
          <w:szCs w:val="28"/>
        </w:rPr>
        <w:t xml:space="preserve">IN </w:t>
      </w:r>
      <w:r w:rsidR="006E34B6" w:rsidRPr="00225290">
        <w:rPr>
          <w:rFonts w:asciiTheme="majorBidi" w:hAnsiTheme="majorBidi" w:cstheme="majorBidi"/>
          <w:b/>
          <w:sz w:val="28"/>
          <w:szCs w:val="28"/>
        </w:rPr>
        <w:t>CALIPHATE ERA</w:t>
      </w:r>
    </w:p>
    <w:p w:rsidR="002C67EB" w:rsidRPr="00225290" w:rsidRDefault="002C67EB" w:rsidP="00225290">
      <w:pPr>
        <w:spacing w:after="0" w:line="240" w:lineRule="auto"/>
        <w:jc w:val="both"/>
        <w:rPr>
          <w:rFonts w:asciiTheme="majorBidi" w:hAnsiTheme="majorBidi" w:cstheme="majorBidi"/>
          <w:sz w:val="28"/>
          <w:szCs w:val="28"/>
        </w:rPr>
      </w:pPr>
    </w:p>
    <w:p w:rsidR="002C67EB" w:rsidRPr="009524FF" w:rsidRDefault="00CB5630" w:rsidP="00225290">
      <w:pPr>
        <w:spacing w:after="0" w:line="240" w:lineRule="auto"/>
        <w:jc w:val="center"/>
        <w:rPr>
          <w:rFonts w:asciiTheme="majorBidi" w:hAnsiTheme="majorBidi" w:cstheme="majorBidi"/>
          <w:b/>
          <w:sz w:val="26"/>
          <w:szCs w:val="26"/>
        </w:rPr>
      </w:pPr>
      <w:r w:rsidRPr="009524FF">
        <w:rPr>
          <w:rFonts w:asciiTheme="majorBidi" w:hAnsiTheme="majorBidi" w:cstheme="majorBidi"/>
          <w:b/>
          <w:sz w:val="26"/>
          <w:szCs w:val="26"/>
        </w:rPr>
        <w:t>Muhamad Tisna Nugraha</w:t>
      </w:r>
    </w:p>
    <w:p w:rsidR="002C67EB" w:rsidRPr="00225290" w:rsidRDefault="00256180" w:rsidP="00225290">
      <w:pPr>
        <w:spacing w:after="0" w:line="240" w:lineRule="auto"/>
        <w:jc w:val="center"/>
        <w:rPr>
          <w:rFonts w:asciiTheme="majorBidi" w:hAnsiTheme="majorBidi" w:cstheme="majorBidi"/>
          <w:i/>
          <w:sz w:val="24"/>
          <w:szCs w:val="24"/>
          <w:u w:val="single"/>
        </w:rPr>
      </w:pPr>
      <w:r w:rsidRPr="00225290">
        <w:rPr>
          <w:rFonts w:asciiTheme="majorBidi" w:hAnsiTheme="majorBidi" w:cstheme="majorBidi"/>
          <w:i/>
          <w:sz w:val="24"/>
          <w:szCs w:val="24"/>
          <w:u w:val="single"/>
        </w:rPr>
        <w:t>tisnanugraha2014@yahoo.com</w:t>
      </w:r>
    </w:p>
    <w:p w:rsidR="002C67EB" w:rsidRPr="00225290" w:rsidRDefault="006E34B6" w:rsidP="00225290">
      <w:pPr>
        <w:spacing w:after="0" w:line="240" w:lineRule="auto"/>
        <w:jc w:val="center"/>
        <w:rPr>
          <w:rFonts w:asciiTheme="majorBidi" w:hAnsiTheme="majorBidi" w:cstheme="majorBidi"/>
          <w:sz w:val="24"/>
          <w:szCs w:val="24"/>
        </w:rPr>
      </w:pPr>
      <w:r w:rsidRPr="00225290">
        <w:rPr>
          <w:rFonts w:asciiTheme="majorBidi" w:hAnsiTheme="majorBidi" w:cstheme="majorBidi"/>
          <w:sz w:val="24"/>
          <w:szCs w:val="24"/>
        </w:rPr>
        <w:t>State</w:t>
      </w:r>
      <w:r w:rsidR="002C67EB" w:rsidRPr="00225290">
        <w:rPr>
          <w:rFonts w:asciiTheme="majorBidi" w:hAnsiTheme="majorBidi" w:cstheme="majorBidi"/>
          <w:sz w:val="24"/>
          <w:szCs w:val="24"/>
        </w:rPr>
        <w:t xml:space="preserve"> Islamic Institute (IAIN)</w:t>
      </w:r>
      <w:r w:rsidRPr="00225290">
        <w:rPr>
          <w:rFonts w:asciiTheme="majorBidi" w:hAnsiTheme="majorBidi" w:cstheme="majorBidi"/>
          <w:sz w:val="24"/>
          <w:szCs w:val="24"/>
        </w:rPr>
        <w:t xml:space="preserve"> of Pontianak</w:t>
      </w:r>
    </w:p>
    <w:p w:rsidR="002C67EB" w:rsidRPr="00225290" w:rsidRDefault="002C67EB" w:rsidP="00225290">
      <w:pPr>
        <w:spacing w:after="0" w:line="240" w:lineRule="auto"/>
        <w:jc w:val="center"/>
        <w:rPr>
          <w:rFonts w:asciiTheme="majorBidi" w:hAnsiTheme="majorBidi" w:cstheme="majorBidi"/>
          <w:b/>
          <w:sz w:val="24"/>
          <w:szCs w:val="24"/>
        </w:rPr>
      </w:pPr>
    </w:p>
    <w:p w:rsidR="00225290" w:rsidRDefault="00225290" w:rsidP="00225290">
      <w:pPr>
        <w:spacing w:after="0" w:line="240" w:lineRule="auto"/>
        <w:jc w:val="center"/>
        <w:rPr>
          <w:rFonts w:asciiTheme="majorBidi" w:hAnsiTheme="majorBidi" w:cstheme="majorBidi"/>
          <w:b/>
          <w:sz w:val="24"/>
          <w:szCs w:val="24"/>
        </w:rPr>
      </w:pPr>
    </w:p>
    <w:p w:rsidR="00262CC2" w:rsidRPr="00225290" w:rsidRDefault="00262CC2" w:rsidP="00225290">
      <w:pPr>
        <w:spacing w:after="0" w:line="240" w:lineRule="auto"/>
        <w:jc w:val="center"/>
        <w:rPr>
          <w:rFonts w:asciiTheme="majorBidi" w:hAnsiTheme="majorBidi" w:cstheme="majorBidi"/>
          <w:sz w:val="24"/>
          <w:szCs w:val="24"/>
        </w:rPr>
      </w:pPr>
      <w:r w:rsidRPr="00225290">
        <w:rPr>
          <w:rFonts w:asciiTheme="majorBidi" w:hAnsiTheme="majorBidi" w:cstheme="majorBidi"/>
          <w:b/>
          <w:sz w:val="24"/>
          <w:szCs w:val="24"/>
        </w:rPr>
        <w:t>ABSTRACT</w:t>
      </w:r>
    </w:p>
    <w:p w:rsidR="006E34B6" w:rsidRPr="00225290" w:rsidRDefault="00F95798" w:rsidP="00225290">
      <w:pPr>
        <w:spacing w:after="0" w:line="240" w:lineRule="auto"/>
        <w:ind w:left="284" w:right="283" w:firstLine="720"/>
        <w:jc w:val="both"/>
        <w:rPr>
          <w:rFonts w:asciiTheme="majorBidi" w:hAnsiTheme="majorBidi" w:cstheme="majorBidi"/>
          <w:sz w:val="24"/>
          <w:szCs w:val="24"/>
        </w:rPr>
      </w:pPr>
      <w:r w:rsidRPr="00225290">
        <w:rPr>
          <w:rFonts w:asciiTheme="majorBidi" w:hAnsiTheme="majorBidi" w:cstheme="majorBidi"/>
          <w:sz w:val="24"/>
          <w:szCs w:val="24"/>
        </w:rPr>
        <w:t>In Europe's dark age (5th to 11th century) science was dominated by groups and doctrines of certain religious teachings. The light of science at that time had faded and was not used properly. Science which instead brings benefits, actually intimidates, conquers and enslaves other human beings in the name of certain religions and ideologies, so that the power of knowledge in those days is controlled by those who are full</w:t>
      </w:r>
      <w:r w:rsidR="006E34B6" w:rsidRPr="00225290">
        <w:rPr>
          <w:rFonts w:asciiTheme="majorBidi" w:hAnsiTheme="majorBidi" w:cstheme="majorBidi"/>
          <w:sz w:val="24"/>
          <w:szCs w:val="24"/>
        </w:rPr>
        <w:t xml:space="preserve"> of interests.</w:t>
      </w:r>
    </w:p>
    <w:p w:rsidR="00E73363" w:rsidRPr="00225290" w:rsidRDefault="00F95798" w:rsidP="00225290">
      <w:pPr>
        <w:spacing w:after="0" w:line="240" w:lineRule="auto"/>
        <w:ind w:left="284" w:right="283" w:firstLine="720"/>
        <w:jc w:val="both"/>
        <w:rPr>
          <w:rFonts w:asciiTheme="majorBidi" w:hAnsiTheme="majorBidi" w:cstheme="majorBidi"/>
          <w:sz w:val="24"/>
          <w:szCs w:val="24"/>
        </w:rPr>
      </w:pPr>
      <w:r w:rsidRPr="00225290">
        <w:rPr>
          <w:rFonts w:asciiTheme="majorBidi" w:hAnsiTheme="majorBidi" w:cstheme="majorBidi"/>
          <w:sz w:val="24"/>
          <w:szCs w:val="24"/>
        </w:rPr>
        <w:t>In the midst of the upheaval and oppression of the time, God's relentless love brought Islam as a complementary religion and heir to the knowledge of the Prophets and previous messengers of God. Gloomy dark ages did not bec</w:t>
      </w:r>
      <w:r w:rsidR="003E0088" w:rsidRPr="00225290">
        <w:rPr>
          <w:rFonts w:asciiTheme="majorBidi" w:hAnsiTheme="majorBidi" w:cstheme="majorBidi"/>
          <w:sz w:val="24"/>
          <w:szCs w:val="24"/>
        </w:rPr>
        <w:t>ome a barrier Islamic scientistadded</w:t>
      </w:r>
      <w:r w:rsidRPr="00225290">
        <w:rPr>
          <w:rFonts w:asciiTheme="majorBidi" w:hAnsiTheme="majorBidi" w:cstheme="majorBidi"/>
          <w:sz w:val="24"/>
          <w:szCs w:val="24"/>
        </w:rPr>
        <w:t xml:space="preserve"> religion with knowledge. This is where an Islamic scientific goal is formed, which is seeking a way of achieving the prosperity of life on Earth and the hereafter. It has become a fact that at this time too, peace and prosperity were felt by those who had contact with Islam. And from here humanity knows Islam as what is called religion which is a blessing for all natu</w:t>
      </w:r>
      <w:r w:rsidR="00E73363" w:rsidRPr="00225290">
        <w:rPr>
          <w:rFonts w:asciiTheme="majorBidi" w:hAnsiTheme="majorBidi" w:cstheme="majorBidi"/>
          <w:sz w:val="24"/>
          <w:szCs w:val="24"/>
        </w:rPr>
        <w:t>re (</w:t>
      </w:r>
      <w:r w:rsidR="00E73363" w:rsidRPr="00225290">
        <w:rPr>
          <w:rFonts w:asciiTheme="majorBidi" w:hAnsiTheme="majorBidi" w:cstheme="majorBidi"/>
          <w:i/>
          <w:sz w:val="24"/>
          <w:szCs w:val="24"/>
        </w:rPr>
        <w:t>Islam rahmatan</w:t>
      </w:r>
      <w:r w:rsidR="009524FF">
        <w:rPr>
          <w:rFonts w:asciiTheme="majorBidi" w:hAnsiTheme="majorBidi" w:cstheme="majorBidi"/>
          <w:i/>
          <w:sz w:val="24"/>
          <w:szCs w:val="24"/>
        </w:rPr>
        <w:t xml:space="preserve"> </w:t>
      </w:r>
      <w:r w:rsidR="00E73363" w:rsidRPr="00225290">
        <w:rPr>
          <w:rFonts w:asciiTheme="majorBidi" w:hAnsiTheme="majorBidi" w:cstheme="majorBidi"/>
          <w:i/>
          <w:sz w:val="24"/>
          <w:szCs w:val="24"/>
        </w:rPr>
        <w:t>lil</w:t>
      </w:r>
      <w:r w:rsidR="009524FF">
        <w:rPr>
          <w:rFonts w:asciiTheme="majorBidi" w:hAnsiTheme="majorBidi" w:cstheme="majorBidi"/>
          <w:i/>
          <w:sz w:val="24"/>
          <w:szCs w:val="24"/>
        </w:rPr>
        <w:t xml:space="preserve"> </w:t>
      </w:r>
      <w:r w:rsidR="00E73363" w:rsidRPr="00225290">
        <w:rPr>
          <w:rFonts w:asciiTheme="majorBidi" w:hAnsiTheme="majorBidi" w:cstheme="majorBidi"/>
          <w:i/>
          <w:sz w:val="24"/>
          <w:szCs w:val="24"/>
        </w:rPr>
        <w:t>alamin</w:t>
      </w:r>
      <w:r w:rsidR="00E73363" w:rsidRPr="00225290">
        <w:rPr>
          <w:rFonts w:asciiTheme="majorBidi" w:hAnsiTheme="majorBidi" w:cstheme="majorBidi"/>
          <w:sz w:val="24"/>
          <w:szCs w:val="24"/>
        </w:rPr>
        <w:t>).</w:t>
      </w:r>
    </w:p>
    <w:p w:rsidR="006E34B6" w:rsidRPr="00225290" w:rsidRDefault="00F95798" w:rsidP="00225290">
      <w:pPr>
        <w:spacing w:after="0" w:line="240" w:lineRule="auto"/>
        <w:ind w:left="284" w:right="283" w:firstLine="720"/>
        <w:jc w:val="both"/>
        <w:rPr>
          <w:rFonts w:asciiTheme="majorBidi" w:hAnsiTheme="majorBidi" w:cstheme="majorBidi"/>
          <w:sz w:val="24"/>
          <w:szCs w:val="24"/>
        </w:rPr>
      </w:pPr>
      <w:r w:rsidRPr="00225290">
        <w:rPr>
          <w:rFonts w:asciiTheme="majorBidi" w:hAnsiTheme="majorBidi" w:cstheme="majorBidi"/>
          <w:sz w:val="24"/>
          <w:szCs w:val="24"/>
        </w:rPr>
        <w:t xml:space="preserve">Behind these successes, of course there are many elements involved. Among these elements include the political policy of the </w:t>
      </w:r>
      <w:r w:rsidRPr="009524FF">
        <w:rPr>
          <w:rFonts w:asciiTheme="majorBidi" w:hAnsiTheme="majorBidi" w:cstheme="majorBidi"/>
          <w:i/>
          <w:iCs/>
          <w:sz w:val="24"/>
          <w:szCs w:val="24"/>
        </w:rPr>
        <w:t>caliph</w:t>
      </w:r>
      <w:r w:rsidRPr="00225290">
        <w:rPr>
          <w:rFonts w:asciiTheme="majorBidi" w:hAnsiTheme="majorBidi" w:cstheme="majorBidi"/>
          <w:sz w:val="24"/>
          <w:szCs w:val="24"/>
        </w:rPr>
        <w:t xml:space="preserve"> (</w:t>
      </w:r>
      <w:r w:rsidRPr="009524FF">
        <w:rPr>
          <w:rFonts w:asciiTheme="majorBidi" w:hAnsiTheme="majorBidi" w:cstheme="majorBidi"/>
          <w:sz w:val="24"/>
          <w:szCs w:val="24"/>
        </w:rPr>
        <w:t>leader</w:t>
      </w:r>
      <w:r w:rsidRPr="00225290">
        <w:rPr>
          <w:rFonts w:asciiTheme="majorBidi" w:hAnsiTheme="majorBidi" w:cstheme="majorBidi"/>
          <w:sz w:val="24"/>
          <w:szCs w:val="24"/>
        </w:rPr>
        <w:t xml:space="preserve">) in the field of education who inevitably also touches and determines the rotation of the wheel of the education system. If before the arrival of Islam, not everyone had access to education, health services, and enjoy welfare as they should. In the age of Islamic emotion, everything was treated better. For this reason, this paper examines more in the forms of the Caliphate era political system towards Islamic education until it can finally become the light of </w:t>
      </w:r>
      <w:r w:rsidR="006E34B6" w:rsidRPr="00225290">
        <w:rPr>
          <w:rFonts w:asciiTheme="majorBidi" w:hAnsiTheme="majorBidi" w:cstheme="majorBidi"/>
          <w:sz w:val="24"/>
          <w:szCs w:val="24"/>
        </w:rPr>
        <w:t>human civilization.</w:t>
      </w:r>
    </w:p>
    <w:p w:rsidR="006E34B6" w:rsidRPr="00225290" w:rsidRDefault="006E34B6" w:rsidP="00225290">
      <w:pPr>
        <w:spacing w:after="0" w:line="240" w:lineRule="auto"/>
        <w:ind w:left="284" w:right="283"/>
        <w:jc w:val="both"/>
        <w:rPr>
          <w:rFonts w:asciiTheme="majorBidi" w:hAnsiTheme="majorBidi" w:cstheme="majorBidi"/>
          <w:sz w:val="24"/>
          <w:szCs w:val="24"/>
        </w:rPr>
      </w:pPr>
    </w:p>
    <w:p w:rsidR="00F95798" w:rsidRDefault="00E73363" w:rsidP="00225290">
      <w:pPr>
        <w:spacing w:after="0" w:line="240" w:lineRule="auto"/>
        <w:ind w:left="284" w:right="283"/>
        <w:jc w:val="both"/>
        <w:rPr>
          <w:rFonts w:asciiTheme="majorBidi" w:hAnsiTheme="majorBidi" w:cstheme="majorBidi"/>
          <w:sz w:val="24"/>
          <w:szCs w:val="24"/>
        </w:rPr>
      </w:pPr>
      <w:r w:rsidRPr="00225290">
        <w:rPr>
          <w:rFonts w:asciiTheme="majorBidi" w:hAnsiTheme="majorBidi" w:cstheme="majorBidi"/>
          <w:b/>
          <w:sz w:val="24"/>
          <w:szCs w:val="24"/>
        </w:rPr>
        <w:t>Keywords:</w:t>
      </w:r>
      <w:r w:rsidRPr="00225290">
        <w:rPr>
          <w:rFonts w:asciiTheme="majorBidi" w:hAnsiTheme="majorBidi" w:cstheme="majorBidi"/>
          <w:sz w:val="24"/>
          <w:szCs w:val="24"/>
        </w:rPr>
        <w:t xml:space="preserve"> </w:t>
      </w:r>
      <w:r w:rsidRPr="00225290">
        <w:rPr>
          <w:rFonts w:asciiTheme="majorBidi" w:hAnsiTheme="majorBidi" w:cstheme="majorBidi"/>
          <w:i/>
          <w:iCs/>
          <w:sz w:val="24"/>
          <w:szCs w:val="24"/>
        </w:rPr>
        <w:t>Politics, Caliphate</w:t>
      </w:r>
      <w:r w:rsidR="00F95798" w:rsidRPr="00225290">
        <w:rPr>
          <w:rFonts w:asciiTheme="majorBidi" w:hAnsiTheme="majorBidi" w:cstheme="majorBidi"/>
          <w:sz w:val="24"/>
          <w:szCs w:val="24"/>
        </w:rPr>
        <w:t xml:space="preserve"> and Islamic </w:t>
      </w:r>
      <w:r w:rsidR="00F95798" w:rsidRPr="00225290">
        <w:rPr>
          <w:rFonts w:asciiTheme="majorBidi" w:hAnsiTheme="majorBidi" w:cstheme="majorBidi"/>
          <w:i/>
          <w:iCs/>
          <w:sz w:val="24"/>
          <w:szCs w:val="24"/>
        </w:rPr>
        <w:t>Education</w:t>
      </w:r>
    </w:p>
    <w:p w:rsidR="00225290" w:rsidRDefault="00225290" w:rsidP="00225290">
      <w:pPr>
        <w:spacing w:after="0" w:line="240" w:lineRule="auto"/>
        <w:ind w:left="284" w:right="283"/>
        <w:jc w:val="both"/>
        <w:rPr>
          <w:rFonts w:asciiTheme="majorBidi" w:hAnsiTheme="majorBidi" w:cstheme="majorBidi"/>
          <w:sz w:val="24"/>
          <w:szCs w:val="24"/>
        </w:rPr>
      </w:pPr>
    </w:p>
    <w:p w:rsidR="00225290" w:rsidRPr="00225290" w:rsidRDefault="00225290" w:rsidP="00225290">
      <w:pPr>
        <w:spacing w:after="0" w:line="240" w:lineRule="auto"/>
        <w:ind w:left="284" w:right="283"/>
        <w:jc w:val="both"/>
        <w:rPr>
          <w:rFonts w:asciiTheme="majorBidi" w:hAnsiTheme="majorBidi" w:cstheme="majorBidi"/>
          <w:sz w:val="24"/>
          <w:szCs w:val="24"/>
        </w:rPr>
      </w:pPr>
    </w:p>
    <w:p w:rsidR="002B19A3" w:rsidRPr="00225290" w:rsidRDefault="002B19A3" w:rsidP="00225290">
      <w:pPr>
        <w:pStyle w:val="ListParagraph"/>
        <w:numPr>
          <w:ilvl w:val="0"/>
          <w:numId w:val="3"/>
        </w:numPr>
        <w:spacing w:after="0" w:line="360" w:lineRule="auto"/>
        <w:ind w:left="360"/>
        <w:jc w:val="both"/>
        <w:rPr>
          <w:rFonts w:asciiTheme="majorBidi" w:hAnsiTheme="majorBidi" w:cstheme="majorBidi"/>
          <w:b/>
          <w:sz w:val="24"/>
          <w:szCs w:val="24"/>
        </w:rPr>
      </w:pPr>
      <w:r w:rsidRPr="00225290">
        <w:rPr>
          <w:rFonts w:asciiTheme="majorBidi" w:hAnsiTheme="majorBidi" w:cstheme="majorBidi"/>
          <w:b/>
          <w:sz w:val="24"/>
          <w:szCs w:val="24"/>
        </w:rPr>
        <w:t>Introduction</w:t>
      </w:r>
    </w:p>
    <w:p w:rsidR="00100CD1" w:rsidRPr="00225290" w:rsidRDefault="00100CD1"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Bring</w:t>
      </w:r>
      <w:r w:rsidR="00F95798" w:rsidRPr="00225290">
        <w:rPr>
          <w:rFonts w:asciiTheme="majorBidi" w:hAnsiTheme="majorBidi" w:cstheme="majorBidi"/>
          <w:sz w:val="24"/>
          <w:szCs w:val="24"/>
        </w:rPr>
        <w:t xml:space="preserve"> the relationship between Islam and science is an effort to unravel the link of the long journey of human civilization in the past. If you examine European history between 600-1000 AD (5th </w:t>
      </w:r>
      <w:r w:rsidR="003E0088" w:rsidRPr="00225290">
        <w:rPr>
          <w:rFonts w:asciiTheme="majorBidi" w:hAnsiTheme="majorBidi" w:cstheme="majorBidi"/>
          <w:sz w:val="24"/>
          <w:szCs w:val="24"/>
        </w:rPr>
        <w:t>century to 11th century) who are</w:t>
      </w:r>
      <w:r w:rsidR="00F95798" w:rsidRPr="00225290">
        <w:rPr>
          <w:rFonts w:asciiTheme="majorBidi" w:hAnsiTheme="majorBidi" w:cstheme="majorBidi"/>
          <w:sz w:val="24"/>
          <w:szCs w:val="24"/>
        </w:rPr>
        <w:t xml:space="preserve"> experiencing what is called the Dark Ages. In the other hemisphere, new </w:t>
      </w:r>
      <w:r w:rsidR="00F95798" w:rsidRPr="00225290">
        <w:rPr>
          <w:rFonts w:asciiTheme="majorBidi" w:hAnsiTheme="majorBidi" w:cstheme="majorBidi"/>
          <w:sz w:val="24"/>
          <w:szCs w:val="24"/>
        </w:rPr>
        <w:lastRenderedPageBreak/>
        <w:t xml:space="preserve">civilizations actually grow and develop giving the exotic nuances of the colorful </w:t>
      </w:r>
      <w:r w:rsidRPr="00225290">
        <w:rPr>
          <w:rFonts w:asciiTheme="majorBidi" w:hAnsiTheme="majorBidi" w:cstheme="majorBidi"/>
          <w:sz w:val="24"/>
          <w:szCs w:val="24"/>
        </w:rPr>
        <w:t>progress of human civilization.</w:t>
      </w:r>
    </w:p>
    <w:p w:rsidR="00100CD1"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Pay attention to the progress of civilization in countries in East Asia such as China in the heyday of the Tang dynasty (618-907) and Japan when this nation entered the Heihan era (794-1185) as the golden age of Japan at that time. Furthermore, in Southeast Asia, around the 8th and 9th centuries AD was the epoch of the success of the Sriwijaya Maritime Kingdom in Indonesia. In other parts of the world such as America, the Mayans experienced the peak of their triumphs since 250- 900 AD, as well as several examples of success from other nations that seemed successful without European domination, especi</w:t>
      </w:r>
      <w:r w:rsidR="00100CD1" w:rsidRPr="00225290">
        <w:rPr>
          <w:rFonts w:asciiTheme="majorBidi" w:hAnsiTheme="majorBidi" w:cstheme="majorBidi"/>
          <w:sz w:val="24"/>
          <w:szCs w:val="24"/>
        </w:rPr>
        <w:t>ally in the era of imperialism.</w:t>
      </w:r>
    </w:p>
    <w:p w:rsidR="00100CD1"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Among the nations that have the nobility of mind and technological success, Islam comes with an elegant feel. Instead of being present as a new teaching or replacing and removing the old, this religion actually continues the mission of the previous sciences with the technique of filtering, uniting and realigning the light of knowledge that come</w:t>
      </w:r>
      <w:r w:rsidR="00100CD1" w:rsidRPr="00225290">
        <w:rPr>
          <w:rFonts w:asciiTheme="majorBidi" w:hAnsiTheme="majorBidi" w:cstheme="majorBidi"/>
          <w:sz w:val="24"/>
          <w:szCs w:val="24"/>
        </w:rPr>
        <w:t>s from God.</w:t>
      </w:r>
    </w:p>
    <w:p w:rsidR="00F95798" w:rsidRPr="00225290" w:rsidRDefault="00F95798" w:rsidP="0016758E">
      <w:pPr>
        <w:spacing w:after="0" w:line="360" w:lineRule="auto"/>
        <w:ind w:firstLine="567"/>
        <w:jc w:val="both"/>
        <w:rPr>
          <w:rFonts w:asciiTheme="majorBidi" w:hAnsiTheme="majorBidi" w:cstheme="majorBidi"/>
          <w:color w:val="FF0000"/>
          <w:sz w:val="24"/>
          <w:szCs w:val="24"/>
        </w:rPr>
      </w:pPr>
      <w:r w:rsidRPr="00225290">
        <w:rPr>
          <w:rFonts w:asciiTheme="majorBidi" w:hAnsiTheme="majorBidi" w:cstheme="majorBidi"/>
          <w:sz w:val="24"/>
          <w:szCs w:val="24"/>
        </w:rPr>
        <w:t>Unlike Europe before the Dark Ages which tended to adopt Hellenistic culture, Klenik from ancient Greece. Islamic science was born by inheriting the sciences from previous prophets and messengers of God. Islamic scientists are also successful in marrying science and technology from the West, East and vari</w:t>
      </w:r>
      <w:r w:rsidR="003E0088" w:rsidRPr="00225290">
        <w:rPr>
          <w:rFonts w:asciiTheme="majorBidi" w:hAnsiTheme="majorBidi" w:cstheme="majorBidi"/>
          <w:sz w:val="24"/>
          <w:szCs w:val="24"/>
        </w:rPr>
        <w:t>ous other regions. This annexation</w:t>
      </w:r>
      <w:r w:rsidRPr="00225290">
        <w:rPr>
          <w:rFonts w:asciiTheme="majorBidi" w:hAnsiTheme="majorBidi" w:cstheme="majorBidi"/>
          <w:sz w:val="24"/>
          <w:szCs w:val="24"/>
        </w:rPr>
        <w:t xml:space="preserve"> not only gave birth to a new invention, but also a technology that has a harmonious relationship with religious teachings. </w:t>
      </w:r>
      <w:r w:rsidR="003E0088" w:rsidRPr="00225290">
        <w:rPr>
          <w:rFonts w:asciiTheme="majorBidi" w:hAnsiTheme="majorBidi" w:cstheme="majorBidi"/>
          <w:sz w:val="24"/>
          <w:szCs w:val="24"/>
        </w:rPr>
        <w:t xml:space="preserve">Later this is </w:t>
      </w:r>
      <w:r w:rsidRPr="00225290">
        <w:rPr>
          <w:rFonts w:asciiTheme="majorBidi" w:hAnsiTheme="majorBidi" w:cstheme="majorBidi"/>
          <w:sz w:val="24"/>
          <w:szCs w:val="24"/>
        </w:rPr>
        <w:t xml:space="preserve">becomes the answer, why should the Islamic scientific system be balanced between the world and the hereafter and give birth to what is called </w:t>
      </w:r>
      <w:r w:rsidRPr="00225290">
        <w:rPr>
          <w:rFonts w:asciiTheme="majorBidi" w:hAnsiTheme="majorBidi" w:cstheme="majorBidi"/>
          <w:i/>
          <w:sz w:val="24"/>
          <w:szCs w:val="24"/>
        </w:rPr>
        <w:t>Islam rahmatan</w:t>
      </w:r>
      <w:r w:rsidR="00CB5630">
        <w:rPr>
          <w:rFonts w:asciiTheme="majorBidi" w:hAnsiTheme="majorBidi" w:cstheme="majorBidi"/>
          <w:i/>
          <w:sz w:val="24"/>
          <w:szCs w:val="24"/>
        </w:rPr>
        <w:t xml:space="preserve"> </w:t>
      </w:r>
      <w:r w:rsidRPr="00225290">
        <w:rPr>
          <w:rFonts w:asciiTheme="majorBidi" w:hAnsiTheme="majorBidi" w:cstheme="majorBidi"/>
          <w:i/>
          <w:sz w:val="24"/>
          <w:szCs w:val="24"/>
        </w:rPr>
        <w:t>lil</w:t>
      </w:r>
      <w:r w:rsidR="00CB5630">
        <w:rPr>
          <w:rFonts w:asciiTheme="majorBidi" w:hAnsiTheme="majorBidi" w:cstheme="majorBidi"/>
          <w:i/>
          <w:sz w:val="24"/>
          <w:szCs w:val="24"/>
        </w:rPr>
        <w:t xml:space="preserve"> </w:t>
      </w:r>
      <w:r w:rsidRPr="00225290">
        <w:rPr>
          <w:rFonts w:asciiTheme="majorBidi" w:hAnsiTheme="majorBidi" w:cstheme="majorBidi"/>
          <w:i/>
          <w:sz w:val="24"/>
          <w:szCs w:val="24"/>
        </w:rPr>
        <w:t>alamin.</w:t>
      </w:r>
    </w:p>
    <w:p w:rsidR="00F35F38" w:rsidRPr="00225290" w:rsidRDefault="00F35F3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s</w:t>
      </w:r>
      <w:r w:rsidR="00F95798" w:rsidRPr="00225290">
        <w:rPr>
          <w:rFonts w:asciiTheme="majorBidi" w:hAnsiTheme="majorBidi" w:cstheme="majorBidi"/>
          <w:sz w:val="24"/>
          <w:szCs w:val="24"/>
        </w:rPr>
        <w:t xml:space="preserve">cientific products from Islamic scholars were created based on the principle of usefulness with the aim of surrendering fully to God and benefit to mankind itself. In this context, scientific discoveries are made not to follow human will, but as a support for the path to the pleasure of Allah SWT, thus an atheistic attitude that is born from the assumption that religion is a developing domain or just a basic human instinct, while intelligence is something that </w:t>
      </w:r>
      <w:r w:rsidR="00F95798" w:rsidRPr="00225290">
        <w:rPr>
          <w:rFonts w:asciiTheme="majorBidi" w:hAnsiTheme="majorBidi" w:cstheme="majorBidi"/>
          <w:sz w:val="24"/>
          <w:szCs w:val="24"/>
        </w:rPr>
        <w:lastRenderedPageBreak/>
        <w:t>transcends or overcoming instincts, is a manifestation of the limited sense of understanding itself of his instincts of religion. Because, religion and religious instincts are</w:t>
      </w:r>
      <w:r w:rsidR="00C81627" w:rsidRPr="00225290">
        <w:rPr>
          <w:rFonts w:asciiTheme="majorBidi" w:hAnsiTheme="majorBidi" w:cstheme="majorBidi"/>
          <w:sz w:val="24"/>
          <w:szCs w:val="24"/>
        </w:rPr>
        <w:t xml:space="preserve"> unified </w:t>
      </w:r>
      <w:r w:rsidRPr="00225290">
        <w:rPr>
          <w:rFonts w:asciiTheme="majorBidi" w:hAnsiTheme="majorBidi" w:cstheme="majorBidi"/>
          <w:sz w:val="24"/>
          <w:szCs w:val="24"/>
        </w:rPr>
        <w:t>whole, not separate.</w:t>
      </w:r>
    </w:p>
    <w:p w:rsidR="00C81627"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Harmonization of science and religion is mostly found from the birth of various technological products that prove the truth of religion or are born from the inspiration of humanity's need to interact with religion. Consider the Qur'anic verses such as Ar-Rahmaan (55): 33, which inspire Muslims including Abbas ibnFirnas to conduct his first logging test in 853 AD. Furthermore, Jabbir bin Hayyan (739-813 AD) is also known a</w:t>
      </w:r>
      <w:r w:rsidR="00C81627" w:rsidRPr="00225290">
        <w:rPr>
          <w:rFonts w:asciiTheme="majorBidi" w:hAnsiTheme="majorBidi" w:cstheme="majorBidi"/>
          <w:sz w:val="24"/>
          <w:szCs w:val="24"/>
        </w:rPr>
        <w:t>s the inventor of the process. T</w:t>
      </w:r>
      <w:r w:rsidRPr="00225290">
        <w:rPr>
          <w:rFonts w:asciiTheme="majorBidi" w:hAnsiTheme="majorBidi" w:cstheme="majorBidi"/>
          <w:sz w:val="24"/>
          <w:szCs w:val="24"/>
        </w:rPr>
        <w:t>he origin of Chemistry such as refining, smelting, thickening and others. His work on soap and perfume is inseparable from the needs of Muslims, men use perfume.</w:t>
      </w:r>
    </w:p>
    <w:p w:rsidR="00E53411"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success of Islam (the 6th to 13th centuries) in science, art, technology and various other aspects and aspects of life, certainly cannot be separated from the education system that prevailed at that time. A good system will surely produce effective and efficient performance in order to make students become useful scholars. Conversely a bad system will also p</w:t>
      </w:r>
      <w:r w:rsidR="00E53411" w:rsidRPr="00225290">
        <w:rPr>
          <w:rFonts w:asciiTheme="majorBidi" w:hAnsiTheme="majorBidi" w:cstheme="majorBidi"/>
          <w:sz w:val="24"/>
          <w:szCs w:val="24"/>
        </w:rPr>
        <w:t>roduce the opposite.</w:t>
      </w:r>
    </w:p>
    <w:p w:rsidR="00F95798" w:rsidRPr="00225290" w:rsidRDefault="00F95798" w:rsidP="0016758E">
      <w:pPr>
        <w:spacing w:after="0" w:line="360" w:lineRule="auto"/>
        <w:ind w:firstLine="567"/>
        <w:jc w:val="both"/>
        <w:rPr>
          <w:rFonts w:asciiTheme="majorBidi" w:hAnsiTheme="majorBidi" w:cstheme="majorBidi"/>
          <w:color w:val="FF0000"/>
          <w:sz w:val="24"/>
          <w:szCs w:val="24"/>
        </w:rPr>
      </w:pPr>
      <w:r w:rsidRPr="00225290">
        <w:rPr>
          <w:rFonts w:asciiTheme="majorBidi" w:hAnsiTheme="majorBidi" w:cstheme="majorBidi"/>
          <w:sz w:val="24"/>
          <w:szCs w:val="24"/>
        </w:rPr>
        <w:t>Behind the success of the system, of course there is a leadership function and the existence of the leader himself, which in Islam is marked by the presence of the caliph as the executor of the system. This is because, because khallifah not only acts as a ruler, but he also plays a role in policy making in the political field, especially in the political system of Islamic education at that time.</w:t>
      </w:r>
    </w:p>
    <w:p w:rsidR="00F95798" w:rsidRPr="00225290" w:rsidRDefault="00F95798" w:rsidP="00225290">
      <w:pPr>
        <w:spacing w:after="0" w:line="360" w:lineRule="auto"/>
        <w:ind w:left="360" w:firstLine="633"/>
        <w:jc w:val="both"/>
        <w:rPr>
          <w:rFonts w:asciiTheme="majorBidi" w:hAnsiTheme="majorBidi" w:cstheme="majorBidi"/>
          <w:color w:val="FF0000"/>
          <w:sz w:val="24"/>
          <w:szCs w:val="24"/>
        </w:rPr>
      </w:pPr>
    </w:p>
    <w:p w:rsidR="00990BAF" w:rsidRPr="00225290" w:rsidRDefault="00F95798" w:rsidP="00225290">
      <w:pPr>
        <w:pStyle w:val="ListParagraph"/>
        <w:numPr>
          <w:ilvl w:val="0"/>
          <w:numId w:val="3"/>
        </w:numPr>
        <w:spacing w:after="0" w:line="360" w:lineRule="auto"/>
        <w:ind w:left="360"/>
        <w:jc w:val="both"/>
        <w:rPr>
          <w:rFonts w:asciiTheme="majorBidi" w:hAnsiTheme="majorBidi" w:cstheme="majorBidi"/>
          <w:b/>
          <w:sz w:val="24"/>
          <w:szCs w:val="24"/>
        </w:rPr>
      </w:pPr>
      <w:r w:rsidRPr="00225290">
        <w:rPr>
          <w:rFonts w:asciiTheme="majorBidi" w:hAnsiTheme="majorBidi" w:cstheme="majorBidi"/>
          <w:b/>
          <w:sz w:val="24"/>
          <w:szCs w:val="24"/>
        </w:rPr>
        <w:t>Ca</w:t>
      </w:r>
      <w:r w:rsidR="00990BAF" w:rsidRPr="00225290">
        <w:rPr>
          <w:rFonts w:asciiTheme="majorBidi" w:hAnsiTheme="majorBidi" w:cstheme="majorBidi"/>
          <w:b/>
          <w:sz w:val="24"/>
          <w:szCs w:val="24"/>
        </w:rPr>
        <w:t>liphate and Policies in Education</w:t>
      </w:r>
    </w:p>
    <w:p w:rsidR="00990BAF" w:rsidRPr="00225290" w:rsidRDefault="00990BAF" w:rsidP="0016758E">
      <w:pPr>
        <w:pStyle w:val="ListParagraph"/>
        <w:numPr>
          <w:ilvl w:val="0"/>
          <w:numId w:val="4"/>
        </w:numPr>
        <w:spacing w:after="0" w:line="360" w:lineRule="auto"/>
        <w:ind w:left="360"/>
        <w:jc w:val="both"/>
        <w:rPr>
          <w:rFonts w:asciiTheme="majorBidi" w:hAnsiTheme="majorBidi" w:cstheme="majorBidi"/>
          <w:b/>
          <w:sz w:val="24"/>
          <w:szCs w:val="24"/>
        </w:rPr>
      </w:pPr>
      <w:r w:rsidRPr="00225290">
        <w:rPr>
          <w:rFonts w:asciiTheme="majorBidi" w:hAnsiTheme="majorBidi" w:cstheme="majorBidi"/>
          <w:b/>
          <w:sz w:val="24"/>
          <w:szCs w:val="24"/>
        </w:rPr>
        <w:t>Caliphate and Science</w:t>
      </w:r>
    </w:p>
    <w:p w:rsidR="00990BAF"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Caliphs are those who are able to prosper the people morally, materially and intellectually. He also played a role in maintaining the stability and resilience of the government mandated by him. For this reason, a person who serves as a caliph</w:t>
      </w:r>
      <w:r w:rsidR="00990BAF" w:rsidRPr="00225290">
        <w:rPr>
          <w:rFonts w:asciiTheme="majorBidi" w:hAnsiTheme="majorBidi" w:cstheme="majorBidi"/>
          <w:sz w:val="24"/>
          <w:szCs w:val="24"/>
        </w:rPr>
        <w:t>ate</w:t>
      </w:r>
      <w:r w:rsidRPr="00225290">
        <w:rPr>
          <w:rFonts w:asciiTheme="majorBidi" w:hAnsiTheme="majorBidi" w:cstheme="majorBidi"/>
          <w:sz w:val="24"/>
          <w:szCs w:val="24"/>
        </w:rPr>
        <w:t xml:space="preserve"> is not only intelligent in religious science but also in the field of other sciences. Imam Al-Mawardi (2014: 11), mentions the legal requirements for being a leader (</w:t>
      </w:r>
      <w:r w:rsidRPr="00225290">
        <w:rPr>
          <w:rFonts w:asciiTheme="majorBidi" w:hAnsiTheme="majorBidi" w:cstheme="majorBidi"/>
          <w:i/>
          <w:iCs/>
          <w:sz w:val="24"/>
          <w:szCs w:val="24"/>
        </w:rPr>
        <w:t>Imamat</w:t>
      </w:r>
      <w:r w:rsidRPr="00225290">
        <w:rPr>
          <w:rFonts w:asciiTheme="majorBidi" w:hAnsiTheme="majorBidi" w:cstheme="majorBidi"/>
          <w:sz w:val="24"/>
          <w:szCs w:val="24"/>
        </w:rPr>
        <w:t xml:space="preserve">) including: a) fair and comprehensive conditions, b) having knowledge that makes him able to carry out jihad in various cases and laws, c) </w:t>
      </w:r>
      <w:r w:rsidRPr="00225290">
        <w:rPr>
          <w:rFonts w:asciiTheme="majorBidi" w:hAnsiTheme="majorBidi" w:cstheme="majorBidi"/>
          <w:sz w:val="24"/>
          <w:szCs w:val="24"/>
        </w:rPr>
        <w:lastRenderedPageBreak/>
        <w:t>have healthy senses, both ears, eyes and mouth so that he can directly manage the problems he knows, d) have healthy organs and avoid defects that can prevent him from carrying out his tasks well and quickly, e) have ideas the idea that made him able to lead the people and take care of various interests, f) had the courage and the qualities of a knight that made him able to protect the country and fi</w:t>
      </w:r>
      <w:r w:rsidR="00990BAF" w:rsidRPr="00225290">
        <w:rPr>
          <w:rFonts w:asciiTheme="majorBidi" w:hAnsiTheme="majorBidi" w:cstheme="majorBidi"/>
          <w:sz w:val="24"/>
          <w:szCs w:val="24"/>
        </w:rPr>
        <w:t>ght the enemy, and g) have line of descent</w:t>
      </w:r>
      <w:r w:rsidRPr="00225290">
        <w:rPr>
          <w:rFonts w:asciiTheme="majorBidi" w:hAnsiTheme="majorBidi" w:cstheme="majorBidi"/>
          <w:sz w:val="24"/>
          <w:szCs w:val="24"/>
        </w:rPr>
        <w:t xml:space="preserve"> from the lineage of the Quraysh tr</w:t>
      </w:r>
      <w:r w:rsidR="00AA7653" w:rsidRPr="00225290">
        <w:rPr>
          <w:rFonts w:asciiTheme="majorBidi" w:hAnsiTheme="majorBidi" w:cstheme="majorBidi"/>
          <w:sz w:val="24"/>
          <w:szCs w:val="24"/>
        </w:rPr>
        <w:t xml:space="preserve">ibe, based on </w:t>
      </w:r>
      <w:r w:rsidR="00AA7653" w:rsidRPr="00225290">
        <w:rPr>
          <w:rFonts w:asciiTheme="majorBidi" w:hAnsiTheme="majorBidi" w:cstheme="majorBidi"/>
          <w:i/>
          <w:sz w:val="24"/>
          <w:szCs w:val="24"/>
        </w:rPr>
        <w:t>nash</w:t>
      </w:r>
      <w:r w:rsidR="000933DB" w:rsidRPr="00225290">
        <w:rPr>
          <w:rFonts w:asciiTheme="majorBidi" w:hAnsiTheme="majorBidi" w:cstheme="majorBidi"/>
          <w:sz w:val="24"/>
          <w:szCs w:val="24"/>
        </w:rPr>
        <w:t xml:space="preserve"> and </w:t>
      </w:r>
      <w:r w:rsidR="00AA7653" w:rsidRPr="00225290">
        <w:rPr>
          <w:rFonts w:asciiTheme="majorBidi" w:hAnsiTheme="majorBidi" w:cstheme="majorBidi"/>
          <w:i/>
          <w:sz w:val="24"/>
          <w:szCs w:val="24"/>
        </w:rPr>
        <w:t>ijma’</w:t>
      </w:r>
      <w:r w:rsidR="00990BAF" w:rsidRPr="00225290">
        <w:rPr>
          <w:rFonts w:asciiTheme="majorBidi" w:hAnsiTheme="majorBidi" w:cstheme="majorBidi"/>
          <w:sz w:val="24"/>
          <w:szCs w:val="24"/>
        </w:rPr>
        <w:t>.</w:t>
      </w:r>
    </w:p>
    <w:p w:rsidR="00990BAF"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From the tasks and conditions above, the case to become a leader or caliph</w:t>
      </w:r>
      <w:r w:rsidR="00990BAF" w:rsidRPr="00225290">
        <w:rPr>
          <w:rFonts w:asciiTheme="majorBidi" w:hAnsiTheme="majorBidi" w:cstheme="majorBidi"/>
          <w:sz w:val="24"/>
          <w:szCs w:val="24"/>
        </w:rPr>
        <w:t>ate</w:t>
      </w:r>
      <w:r w:rsidRPr="00225290">
        <w:rPr>
          <w:rFonts w:asciiTheme="majorBidi" w:hAnsiTheme="majorBidi" w:cstheme="majorBidi"/>
          <w:sz w:val="24"/>
          <w:szCs w:val="24"/>
        </w:rPr>
        <w:t xml:space="preserve">, certainly </w:t>
      </w:r>
      <w:r w:rsidR="00B91495" w:rsidRPr="00225290">
        <w:rPr>
          <w:rFonts w:asciiTheme="majorBidi" w:hAnsiTheme="majorBidi" w:cstheme="majorBidi"/>
          <w:sz w:val="24"/>
          <w:szCs w:val="24"/>
        </w:rPr>
        <w:t xml:space="preserve">is </w:t>
      </w:r>
      <w:r w:rsidRPr="00225290">
        <w:rPr>
          <w:rFonts w:asciiTheme="majorBidi" w:hAnsiTheme="majorBidi" w:cstheme="majorBidi"/>
          <w:sz w:val="24"/>
          <w:szCs w:val="24"/>
        </w:rPr>
        <w:t>not from ordinary people. However, he is the chosen person assigned to lead a country. If the caliph is good, then be it the country, if the caliph</w:t>
      </w:r>
      <w:r w:rsidR="00B91495" w:rsidRPr="00225290">
        <w:rPr>
          <w:rFonts w:asciiTheme="majorBidi" w:hAnsiTheme="majorBidi" w:cstheme="majorBidi"/>
          <w:sz w:val="24"/>
          <w:szCs w:val="24"/>
        </w:rPr>
        <w:t>ate</w:t>
      </w:r>
      <w:r w:rsidRPr="00225290">
        <w:rPr>
          <w:rFonts w:asciiTheme="majorBidi" w:hAnsiTheme="majorBidi" w:cstheme="majorBidi"/>
          <w:sz w:val="24"/>
          <w:szCs w:val="24"/>
        </w:rPr>
        <w:t xml:space="preserve"> is bad, then the country is bad. From this explanation also, the task of the Caliph FilArdh was the task of devotion and care of mankind to Go</w:t>
      </w:r>
      <w:r w:rsidR="00990BAF" w:rsidRPr="00225290">
        <w:rPr>
          <w:rFonts w:asciiTheme="majorBidi" w:hAnsiTheme="majorBidi" w:cstheme="majorBidi"/>
          <w:sz w:val="24"/>
          <w:szCs w:val="24"/>
        </w:rPr>
        <w:t>d throughout his life on Earth.</w:t>
      </w:r>
    </w:p>
    <w:p w:rsidR="000933DB"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Along with the mission of liberating various regions of imperialism of the Eastern Roman Empire in the West and the Sassa</w:t>
      </w:r>
      <w:r w:rsidR="000933DB" w:rsidRPr="00225290">
        <w:rPr>
          <w:rFonts w:asciiTheme="majorBidi" w:hAnsiTheme="majorBidi" w:cstheme="majorBidi"/>
          <w:sz w:val="24"/>
          <w:szCs w:val="24"/>
        </w:rPr>
        <w:t xml:space="preserve">nid Empire, </w:t>
      </w:r>
      <w:r w:rsidR="00B91495" w:rsidRPr="00225290">
        <w:rPr>
          <w:rFonts w:asciiTheme="majorBidi" w:hAnsiTheme="majorBidi" w:cstheme="majorBidi"/>
          <w:sz w:val="24"/>
          <w:szCs w:val="24"/>
        </w:rPr>
        <w:t>East Persia</w:t>
      </w:r>
      <w:r w:rsidR="000933DB" w:rsidRPr="00225290">
        <w:rPr>
          <w:rFonts w:asciiTheme="majorBidi" w:hAnsiTheme="majorBidi" w:cstheme="majorBidi"/>
          <w:sz w:val="24"/>
          <w:szCs w:val="24"/>
        </w:rPr>
        <w:t>.</w:t>
      </w:r>
      <w:r w:rsidRPr="00225290">
        <w:rPr>
          <w:rFonts w:asciiTheme="majorBidi" w:hAnsiTheme="majorBidi" w:cstheme="majorBidi"/>
          <w:sz w:val="24"/>
          <w:szCs w:val="24"/>
        </w:rPr>
        <w:t>The role of the caliph</w:t>
      </w:r>
      <w:r w:rsidR="00990BAF" w:rsidRPr="00225290">
        <w:rPr>
          <w:rFonts w:asciiTheme="majorBidi" w:hAnsiTheme="majorBidi" w:cstheme="majorBidi"/>
          <w:sz w:val="24"/>
          <w:szCs w:val="24"/>
        </w:rPr>
        <w:t>ate</w:t>
      </w:r>
      <w:r w:rsidRPr="00225290">
        <w:rPr>
          <w:rFonts w:asciiTheme="majorBidi" w:hAnsiTheme="majorBidi" w:cstheme="majorBidi"/>
          <w:sz w:val="24"/>
          <w:szCs w:val="24"/>
        </w:rPr>
        <w:t xml:space="preserve"> was noted to be increasingly complex, because in addition to regulating the strategy, he also had to be able to rebuild cities and villages that had been destroyed by the fighting. Not infrequently, when the Caliph was faced with more sophisticated technological advances in his conquered territory. SulaimanRasjid (1976: XXIII) said that the condition of the new regions was different from the old regional conditions. Even the conditions in the new area, there are more advanced than in the Arabian</w:t>
      </w:r>
      <w:r w:rsidR="000933DB" w:rsidRPr="00225290">
        <w:rPr>
          <w:rFonts w:asciiTheme="majorBidi" w:hAnsiTheme="majorBidi" w:cstheme="majorBidi"/>
          <w:sz w:val="24"/>
          <w:szCs w:val="24"/>
        </w:rPr>
        <w:t xml:space="preserve"> Peninsula.</w:t>
      </w:r>
    </w:p>
    <w:p w:rsidR="00F95798"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For that the caliph as a leader must be wise, all good things are made into the Shari'a, while the bad ones are discarded or abandoned. This is because, for Islam the existing technology is neutral and does not belong to a particular religion or class. All technology comes from Allah SWT inherited from the previous Prophets and Apostles. Humans in later times developed these technologies to become what is known to humans today.</w:t>
      </w:r>
    </w:p>
    <w:p w:rsidR="00F95798"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From this explanation it is also not surprising that the task of the Messenger of Allah as KhatamulAnbiya is no longer like the previous prophets and apostles, </w:t>
      </w:r>
      <w:r w:rsidRPr="00225290">
        <w:rPr>
          <w:rFonts w:asciiTheme="majorBidi" w:hAnsiTheme="majorBidi" w:cstheme="majorBidi"/>
          <w:sz w:val="24"/>
          <w:szCs w:val="24"/>
        </w:rPr>
        <w:lastRenderedPageBreak/>
        <w:t>by bringing in new technologies, but the main purpose is to perfect morals for those who are technologically. Rasulullah</w:t>
      </w:r>
      <w:r w:rsidR="000933DB" w:rsidRPr="00225290">
        <w:rPr>
          <w:rFonts w:asciiTheme="majorBidi" w:hAnsiTheme="majorBidi" w:cstheme="majorBidi"/>
          <w:sz w:val="24"/>
          <w:szCs w:val="24"/>
        </w:rPr>
        <w:t>SAW Hadith</w:t>
      </w:r>
      <w:r w:rsidRPr="00225290">
        <w:rPr>
          <w:rFonts w:asciiTheme="majorBidi" w:hAnsiTheme="majorBidi" w:cstheme="majorBidi"/>
          <w:sz w:val="24"/>
          <w:szCs w:val="24"/>
        </w:rPr>
        <w:t>:</w:t>
      </w:r>
    </w:p>
    <w:p w:rsidR="0016758E" w:rsidRPr="00225290" w:rsidRDefault="0016758E" w:rsidP="0016758E">
      <w:pPr>
        <w:spacing w:after="0" w:line="360" w:lineRule="auto"/>
        <w:ind w:firstLine="567"/>
        <w:jc w:val="both"/>
        <w:rPr>
          <w:rFonts w:asciiTheme="majorBidi" w:hAnsiTheme="majorBidi" w:cstheme="majorBidi"/>
          <w:sz w:val="24"/>
          <w:szCs w:val="24"/>
        </w:rPr>
      </w:pPr>
    </w:p>
    <w:p w:rsidR="00F95798" w:rsidRPr="00225290" w:rsidRDefault="00F95798" w:rsidP="0016758E">
      <w:pPr>
        <w:spacing w:after="0" w:line="240" w:lineRule="auto"/>
        <w:jc w:val="center"/>
        <w:rPr>
          <w:rStyle w:val="Emphasis"/>
          <w:rFonts w:asciiTheme="majorBidi" w:hAnsiTheme="majorBidi" w:cstheme="majorBidi"/>
          <w:i w:val="0"/>
          <w:iCs w:val="0"/>
          <w:sz w:val="38"/>
          <w:szCs w:val="38"/>
          <w:shd w:val="clear" w:color="auto" w:fill="FFFFFF"/>
        </w:rPr>
      </w:pPr>
      <w:r w:rsidRPr="00225290">
        <w:rPr>
          <w:rStyle w:val="Emphasis"/>
          <w:rFonts w:asciiTheme="majorBidi" w:hAnsiTheme="majorBidi" w:cstheme="majorBidi"/>
          <w:i w:val="0"/>
          <w:iCs w:val="0"/>
          <w:sz w:val="38"/>
          <w:szCs w:val="38"/>
          <w:shd w:val="clear" w:color="auto" w:fill="FFFFFF"/>
          <w:rtl/>
        </w:rPr>
        <w:t>إِنَّمَا بُعِثْتُ لأُتَمِّمَ مَكَارِمَ الأَخْلاقِ</w:t>
      </w:r>
    </w:p>
    <w:p w:rsidR="00F95798" w:rsidRPr="00225290" w:rsidRDefault="00935CEB" w:rsidP="0016758E">
      <w:pPr>
        <w:spacing w:after="0" w:line="240" w:lineRule="auto"/>
        <w:jc w:val="center"/>
        <w:rPr>
          <w:rFonts w:asciiTheme="majorBidi" w:hAnsiTheme="majorBidi" w:cstheme="majorBidi"/>
          <w:spacing w:val="-4"/>
          <w:sz w:val="24"/>
          <w:szCs w:val="24"/>
        </w:rPr>
      </w:pPr>
      <w:r w:rsidRPr="00225290">
        <w:rPr>
          <w:rFonts w:asciiTheme="majorBidi" w:hAnsiTheme="majorBidi" w:cstheme="majorBidi"/>
          <w:spacing w:val="-4"/>
          <w:sz w:val="24"/>
          <w:szCs w:val="24"/>
        </w:rPr>
        <w:t>Meaning</w:t>
      </w:r>
      <w:r w:rsidR="00F95798" w:rsidRPr="00225290">
        <w:rPr>
          <w:rFonts w:asciiTheme="majorBidi" w:hAnsiTheme="majorBidi" w:cstheme="majorBidi"/>
          <w:spacing w:val="-4"/>
          <w:sz w:val="24"/>
          <w:szCs w:val="24"/>
        </w:rPr>
        <w:t xml:space="preserve">: </w:t>
      </w:r>
      <w:r w:rsidR="000933DB" w:rsidRPr="00225290">
        <w:rPr>
          <w:rFonts w:asciiTheme="majorBidi" w:hAnsiTheme="majorBidi" w:cstheme="majorBidi"/>
          <w:i/>
          <w:spacing w:val="-4"/>
          <w:sz w:val="24"/>
          <w:szCs w:val="24"/>
        </w:rPr>
        <w:t>Indeed, I am sent to perfect the morals</w:t>
      </w:r>
      <w:r w:rsidR="00F95798" w:rsidRPr="00225290">
        <w:rPr>
          <w:rFonts w:asciiTheme="majorBidi" w:hAnsiTheme="majorBidi" w:cstheme="majorBidi"/>
          <w:spacing w:val="-4"/>
          <w:sz w:val="24"/>
          <w:szCs w:val="24"/>
        </w:rPr>
        <w:t>.</w:t>
      </w:r>
    </w:p>
    <w:p w:rsidR="00F95798" w:rsidRPr="00225290" w:rsidRDefault="00F95798" w:rsidP="0016758E">
      <w:pPr>
        <w:spacing w:after="0" w:line="360" w:lineRule="auto"/>
        <w:ind w:firstLine="567"/>
        <w:jc w:val="both"/>
        <w:rPr>
          <w:rFonts w:asciiTheme="majorBidi" w:hAnsiTheme="majorBidi" w:cstheme="majorBidi"/>
          <w:color w:val="FF0000"/>
          <w:spacing w:val="-4"/>
          <w:sz w:val="24"/>
          <w:szCs w:val="24"/>
        </w:rPr>
      </w:pPr>
    </w:p>
    <w:p w:rsidR="00B33415"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prominent tradit</w:t>
      </w:r>
      <w:r w:rsidR="00B33415" w:rsidRPr="00225290">
        <w:rPr>
          <w:rFonts w:asciiTheme="majorBidi" w:hAnsiTheme="majorBidi" w:cstheme="majorBidi"/>
          <w:sz w:val="24"/>
          <w:szCs w:val="24"/>
        </w:rPr>
        <w:t xml:space="preserve">ion at the beginning </w:t>
      </w:r>
      <w:r w:rsidRPr="00225290">
        <w:rPr>
          <w:rFonts w:asciiTheme="majorBidi" w:hAnsiTheme="majorBidi" w:cstheme="majorBidi"/>
          <w:sz w:val="24"/>
          <w:szCs w:val="24"/>
        </w:rPr>
        <w:t xml:space="preserve">of the Islamic Caliphate </w:t>
      </w:r>
      <w:r w:rsidR="00B33415" w:rsidRPr="00225290">
        <w:rPr>
          <w:rFonts w:asciiTheme="majorBidi" w:hAnsiTheme="majorBidi" w:cstheme="majorBidi"/>
          <w:sz w:val="24"/>
          <w:szCs w:val="24"/>
        </w:rPr>
        <w:t xml:space="preserve">era </w:t>
      </w:r>
      <w:r w:rsidRPr="00225290">
        <w:rPr>
          <w:rFonts w:asciiTheme="majorBidi" w:hAnsiTheme="majorBidi" w:cstheme="majorBidi"/>
          <w:sz w:val="24"/>
          <w:szCs w:val="24"/>
        </w:rPr>
        <w:t xml:space="preserve">was the establishment of a bilingual learning community formed by the government. This community is not familiar with school buildings and is not obliged to be in a particular class or room. Even so, the learning activities continue to take place formally and in practice are carried out in an open space similar to the concept of a natural </w:t>
      </w:r>
      <w:r w:rsidR="00B33415" w:rsidRPr="00225290">
        <w:rPr>
          <w:rFonts w:asciiTheme="majorBidi" w:hAnsiTheme="majorBidi" w:cstheme="majorBidi"/>
          <w:sz w:val="24"/>
          <w:szCs w:val="24"/>
        </w:rPr>
        <w:t>school known to modern society.</w:t>
      </w:r>
    </w:p>
    <w:p w:rsidR="00B33415"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A bilingual school is a mega project of the interests of the Islamic Caliphate to bridge the language differences in its conquered country. From here countries free from the colonies of East and Persia, began to recognize Arabic as an international language to facilitate them in communicating and interacting. </w:t>
      </w:r>
      <w:r w:rsidR="00CB5630">
        <w:rPr>
          <w:rFonts w:asciiTheme="majorBidi" w:hAnsiTheme="majorBidi" w:cstheme="majorBidi"/>
          <w:sz w:val="24"/>
          <w:szCs w:val="24"/>
        </w:rPr>
        <w:t>Muhamad Tisna Nugraha</w:t>
      </w:r>
      <w:r w:rsidRPr="00225290">
        <w:rPr>
          <w:rFonts w:asciiTheme="majorBidi" w:hAnsiTheme="majorBidi" w:cstheme="majorBidi"/>
          <w:sz w:val="24"/>
          <w:szCs w:val="24"/>
        </w:rPr>
        <w:t xml:space="preserve"> (2016</w:t>
      </w:r>
      <w:r w:rsidR="00B33415" w:rsidRPr="00225290">
        <w:rPr>
          <w:rFonts w:asciiTheme="majorBidi" w:hAnsiTheme="majorBidi" w:cstheme="majorBidi"/>
          <w:sz w:val="24"/>
          <w:szCs w:val="24"/>
        </w:rPr>
        <w:t>: 58-59) in his quote mentions:</w:t>
      </w:r>
    </w:p>
    <w:p w:rsidR="00CB5630" w:rsidRDefault="00CB5630" w:rsidP="0016758E">
      <w:pPr>
        <w:spacing w:after="0" w:line="240" w:lineRule="auto"/>
        <w:ind w:left="491" w:right="283" w:firstLine="567"/>
        <w:jc w:val="both"/>
        <w:rPr>
          <w:rFonts w:asciiTheme="majorBidi" w:hAnsiTheme="majorBidi" w:cstheme="majorBidi"/>
          <w:sz w:val="24"/>
          <w:szCs w:val="24"/>
        </w:rPr>
      </w:pPr>
    </w:p>
    <w:p w:rsidR="00B33415" w:rsidRDefault="00F95798" w:rsidP="0016758E">
      <w:pPr>
        <w:spacing w:after="0" w:line="240" w:lineRule="auto"/>
        <w:ind w:left="491" w:right="283" w:firstLine="567"/>
        <w:jc w:val="both"/>
        <w:rPr>
          <w:rFonts w:asciiTheme="majorBidi" w:hAnsiTheme="majorBidi" w:cstheme="majorBidi"/>
          <w:sz w:val="24"/>
          <w:szCs w:val="24"/>
        </w:rPr>
      </w:pPr>
      <w:r w:rsidRPr="00225290">
        <w:rPr>
          <w:rFonts w:asciiTheme="majorBidi" w:hAnsiTheme="majorBidi" w:cstheme="majorBidi"/>
          <w:sz w:val="24"/>
          <w:szCs w:val="24"/>
        </w:rPr>
        <w:t xml:space="preserve">In the time of Umar bin Khattab the demand to learn Arabic had begun to appear, people who had just converted to Islam from the area they conquered had to learn Arabic, if they wanted to learn and understand Islamic knowledge, therefore, at this time there was already teaching Arabic as a language introductory education, while local languages ​​become the language of everyday interaction or in modern terms this model of learning </w:t>
      </w:r>
      <w:r w:rsidR="00B33415" w:rsidRPr="00225290">
        <w:rPr>
          <w:rFonts w:asciiTheme="majorBidi" w:hAnsiTheme="majorBidi" w:cstheme="majorBidi"/>
          <w:sz w:val="24"/>
          <w:szCs w:val="24"/>
        </w:rPr>
        <w:t>is known as a bilingual school.</w:t>
      </w:r>
    </w:p>
    <w:p w:rsidR="00CB5630" w:rsidRPr="00225290" w:rsidRDefault="00CB5630" w:rsidP="0016758E">
      <w:pPr>
        <w:spacing w:after="0" w:line="240" w:lineRule="auto"/>
        <w:ind w:left="491" w:right="283" w:firstLine="567"/>
        <w:jc w:val="both"/>
        <w:rPr>
          <w:rFonts w:asciiTheme="majorBidi" w:hAnsiTheme="majorBidi" w:cstheme="majorBidi"/>
          <w:sz w:val="24"/>
          <w:szCs w:val="24"/>
        </w:rPr>
      </w:pPr>
    </w:p>
    <w:p w:rsidR="00F95798" w:rsidRPr="00225290" w:rsidRDefault="00F95798" w:rsidP="0016758E">
      <w:pPr>
        <w:spacing w:after="0" w:line="360" w:lineRule="auto"/>
        <w:ind w:firstLine="567"/>
        <w:jc w:val="both"/>
        <w:rPr>
          <w:rFonts w:asciiTheme="majorBidi" w:hAnsiTheme="majorBidi" w:cstheme="majorBidi"/>
          <w:color w:val="FF0000"/>
          <w:spacing w:val="-4"/>
          <w:sz w:val="24"/>
          <w:szCs w:val="24"/>
        </w:rPr>
      </w:pPr>
      <w:r w:rsidRPr="00225290">
        <w:rPr>
          <w:rFonts w:asciiTheme="majorBidi" w:hAnsiTheme="majorBidi" w:cstheme="majorBidi"/>
          <w:sz w:val="24"/>
          <w:szCs w:val="24"/>
        </w:rPr>
        <w:t>From the explanation above, the process of Islamic scientific transmission with its conquered territories begins with the formation of networks of communication and social interaction. This process begins with the equalization of information systems and communication tools into one language order, namely Arabic. Through language, the process of information transfer, communication and social interaction can work well. On the oth</w:t>
      </w:r>
      <w:r w:rsidR="00B33415" w:rsidRPr="00225290">
        <w:rPr>
          <w:rFonts w:asciiTheme="majorBidi" w:hAnsiTheme="majorBidi" w:cstheme="majorBidi"/>
          <w:sz w:val="24"/>
          <w:szCs w:val="24"/>
        </w:rPr>
        <w:t>er hand, this language exchange</w:t>
      </w:r>
      <w:r w:rsidRPr="00225290">
        <w:rPr>
          <w:rFonts w:asciiTheme="majorBidi" w:hAnsiTheme="majorBidi" w:cstheme="majorBidi"/>
          <w:sz w:val="24"/>
          <w:szCs w:val="24"/>
        </w:rPr>
        <w:t xml:space="preserve"> also brings </w:t>
      </w:r>
      <w:r w:rsidR="00B33415" w:rsidRPr="00225290">
        <w:rPr>
          <w:rFonts w:asciiTheme="majorBidi" w:hAnsiTheme="majorBidi" w:cstheme="majorBidi"/>
          <w:sz w:val="24"/>
          <w:szCs w:val="24"/>
        </w:rPr>
        <w:t xml:space="preserve">a new culture known as the </w:t>
      </w:r>
      <w:r w:rsidRPr="00225290">
        <w:rPr>
          <w:rFonts w:asciiTheme="majorBidi" w:hAnsiTheme="majorBidi" w:cstheme="majorBidi"/>
          <w:sz w:val="24"/>
          <w:szCs w:val="24"/>
        </w:rPr>
        <w:t>Arabian culture.</w:t>
      </w:r>
    </w:p>
    <w:p w:rsidR="00040F8A"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lastRenderedPageBreak/>
        <w:t xml:space="preserve">Another tradition that is also maintained by the </w:t>
      </w:r>
      <w:r w:rsidR="00040F8A" w:rsidRPr="00225290">
        <w:rPr>
          <w:rFonts w:asciiTheme="majorBidi" w:hAnsiTheme="majorBidi" w:cstheme="majorBidi"/>
          <w:sz w:val="24"/>
          <w:szCs w:val="24"/>
        </w:rPr>
        <w:t xml:space="preserve">Islamic Caliphate, the </w:t>
      </w:r>
      <w:r w:rsidR="006D60B8">
        <w:rPr>
          <w:rFonts w:asciiTheme="majorBidi" w:hAnsiTheme="majorBidi" w:cstheme="majorBidi"/>
          <w:sz w:val="24"/>
          <w:szCs w:val="24"/>
        </w:rPr>
        <w:t>Khulafaur Rashidin</w:t>
      </w:r>
      <w:r w:rsidRPr="00225290">
        <w:rPr>
          <w:rFonts w:asciiTheme="majorBidi" w:hAnsiTheme="majorBidi" w:cstheme="majorBidi"/>
          <w:sz w:val="24"/>
          <w:szCs w:val="24"/>
        </w:rPr>
        <w:t xml:space="preserve"> is their direct involvement in education. This involvement is not without reason, because there are two main factors why a khalifah must involve himself in the education system. First, Islam is a Jam'i totalitarian religion, meaning that it covers all aspects of human life from small to large things. To fulfill this Islamic life, every Muslim must first have knowledge first. This transfer of knowledge then becomes part of the education process. Second, the background to the involvement of the caliph</w:t>
      </w:r>
      <w:r w:rsidR="00040F8A" w:rsidRPr="00225290">
        <w:rPr>
          <w:rFonts w:asciiTheme="majorBidi" w:hAnsiTheme="majorBidi" w:cstheme="majorBidi"/>
          <w:sz w:val="24"/>
          <w:szCs w:val="24"/>
        </w:rPr>
        <w:t>ate</w:t>
      </w:r>
      <w:r w:rsidRPr="00225290">
        <w:rPr>
          <w:rFonts w:asciiTheme="majorBidi" w:hAnsiTheme="majorBidi" w:cstheme="majorBidi"/>
          <w:sz w:val="24"/>
          <w:szCs w:val="24"/>
        </w:rPr>
        <w:t xml:space="preserve"> is political factors. Politics is one part that cannot be separated from Islamic civilization. A Muslim ruler in this case sometimes has a different school. Often the caliph</w:t>
      </w:r>
      <w:r w:rsidR="00040F8A" w:rsidRPr="00225290">
        <w:rPr>
          <w:rFonts w:asciiTheme="majorBidi" w:hAnsiTheme="majorBidi" w:cstheme="majorBidi"/>
          <w:sz w:val="24"/>
          <w:szCs w:val="24"/>
        </w:rPr>
        <w:t>ate</w:t>
      </w:r>
      <w:r w:rsidRPr="00225290">
        <w:rPr>
          <w:rFonts w:asciiTheme="majorBidi" w:hAnsiTheme="majorBidi" w:cstheme="majorBidi"/>
          <w:sz w:val="24"/>
          <w:szCs w:val="24"/>
        </w:rPr>
        <w:t xml:space="preserve"> makes power as a tool to instill nationalism, school and ideology on citizens. Especially after the arbitase event which eventually overthrew the period of the power of Amir Al-Mu'minin, Ali </w:t>
      </w:r>
      <w:r w:rsidR="00D10865">
        <w:rPr>
          <w:rFonts w:asciiTheme="majorBidi" w:hAnsiTheme="majorBidi" w:cstheme="majorBidi"/>
          <w:sz w:val="24"/>
          <w:szCs w:val="24"/>
        </w:rPr>
        <w:t>ibn Abi Talib</w:t>
      </w:r>
      <w:r w:rsidRPr="00225290">
        <w:rPr>
          <w:rFonts w:asciiTheme="majorBidi" w:hAnsiTheme="majorBidi" w:cstheme="majorBidi"/>
          <w:sz w:val="24"/>
          <w:szCs w:val="24"/>
        </w:rPr>
        <w:t xml:space="preserve"> and gave birth to ne</w:t>
      </w:r>
      <w:r w:rsidR="00040F8A" w:rsidRPr="00225290">
        <w:rPr>
          <w:rFonts w:asciiTheme="majorBidi" w:hAnsiTheme="majorBidi" w:cstheme="majorBidi"/>
          <w:sz w:val="24"/>
          <w:szCs w:val="24"/>
        </w:rPr>
        <w:t>w schools of theology in Islam.</w:t>
      </w:r>
    </w:p>
    <w:p w:rsidR="00F95798" w:rsidRPr="00225290" w:rsidRDefault="00F95798" w:rsidP="0016758E">
      <w:pPr>
        <w:spacing w:after="0" w:line="360" w:lineRule="auto"/>
        <w:ind w:firstLine="567"/>
        <w:jc w:val="both"/>
        <w:rPr>
          <w:rFonts w:asciiTheme="majorBidi" w:hAnsiTheme="majorBidi" w:cstheme="majorBidi"/>
          <w:color w:val="FF0000"/>
          <w:sz w:val="24"/>
          <w:szCs w:val="24"/>
        </w:rPr>
      </w:pPr>
      <w:r w:rsidRPr="00225290">
        <w:rPr>
          <w:rFonts w:asciiTheme="majorBidi" w:hAnsiTheme="majorBidi" w:cstheme="majorBidi"/>
          <w:sz w:val="24"/>
          <w:szCs w:val="24"/>
        </w:rPr>
        <w:t>The Cal</w:t>
      </w:r>
      <w:r w:rsidR="00040F8A" w:rsidRPr="00225290">
        <w:rPr>
          <w:rFonts w:asciiTheme="majorBidi" w:hAnsiTheme="majorBidi" w:cstheme="majorBidi"/>
          <w:sz w:val="24"/>
          <w:szCs w:val="24"/>
        </w:rPr>
        <w:t xml:space="preserve">iphate in the time of </w:t>
      </w:r>
      <w:r w:rsidR="006D60B8">
        <w:rPr>
          <w:rFonts w:asciiTheme="majorBidi" w:hAnsiTheme="majorBidi" w:cstheme="majorBidi"/>
          <w:sz w:val="24"/>
          <w:szCs w:val="24"/>
        </w:rPr>
        <w:t>Khulafaur Rashidin</w:t>
      </w:r>
      <w:r w:rsidRPr="00225290">
        <w:rPr>
          <w:rFonts w:asciiTheme="majorBidi" w:hAnsiTheme="majorBidi" w:cstheme="majorBidi"/>
          <w:sz w:val="24"/>
          <w:szCs w:val="24"/>
        </w:rPr>
        <w:t>to the Ottoman Empire (Ottoman, Ottoman Turks) also tended to be inclusive of science. Science is seen as God's unlimited gift for certain religions, races and ethnic groups. In this paradigm, science is the spark of God's light that spreads throughout the universe, so that in essence the existing knowledge is a whole and originates from the same source. For that reason, a Muslim and Muslimah must seek knowledge, not wait for the knowledge to come. Then they should learn and understand it comprehensively from various sources. This is what might be in line with the intention of the Prophet's hadith,</w:t>
      </w:r>
    </w:p>
    <w:p w:rsidR="00F95798" w:rsidRPr="00225290" w:rsidRDefault="00F95798" w:rsidP="0016758E">
      <w:pPr>
        <w:spacing w:after="0" w:line="360" w:lineRule="auto"/>
        <w:ind w:firstLine="633"/>
        <w:jc w:val="both"/>
        <w:rPr>
          <w:rFonts w:asciiTheme="majorBidi" w:hAnsiTheme="majorBidi" w:cstheme="majorBidi"/>
          <w:sz w:val="24"/>
          <w:szCs w:val="24"/>
        </w:rPr>
      </w:pPr>
    </w:p>
    <w:p w:rsidR="00F95798" w:rsidRPr="00D10865" w:rsidRDefault="00F95798" w:rsidP="0016758E">
      <w:pPr>
        <w:spacing w:after="0" w:line="240" w:lineRule="auto"/>
        <w:jc w:val="center"/>
        <w:rPr>
          <w:rStyle w:val="Emphasis"/>
          <w:rFonts w:asciiTheme="majorBidi" w:hAnsiTheme="majorBidi" w:cstheme="majorBidi"/>
          <w:i w:val="0"/>
          <w:iCs w:val="0"/>
          <w:sz w:val="32"/>
          <w:szCs w:val="32"/>
          <w:shd w:val="clear" w:color="auto" w:fill="FFFFFF"/>
        </w:rPr>
      </w:pPr>
      <w:r w:rsidRPr="00D10865">
        <w:rPr>
          <w:rStyle w:val="Emphasis"/>
          <w:rFonts w:asciiTheme="majorBidi" w:hAnsiTheme="majorBidi" w:cstheme="majorBidi"/>
          <w:i w:val="0"/>
          <w:iCs w:val="0"/>
          <w:sz w:val="32"/>
          <w:szCs w:val="32"/>
          <w:shd w:val="clear" w:color="auto" w:fill="FFFFFF"/>
          <w:rtl/>
        </w:rPr>
        <w:t>طَلَبُ الْعِلْمِ فَرِيْضَةٌ عَلَى كُلِّ مُسْلِمٍ وَمُسْلِمَةٍ</w:t>
      </w:r>
    </w:p>
    <w:p w:rsidR="00AE5EBE" w:rsidRDefault="00AE5EBE" w:rsidP="0016758E">
      <w:pPr>
        <w:spacing w:after="0" w:line="240" w:lineRule="auto"/>
        <w:ind w:left="207" w:right="282"/>
        <w:jc w:val="center"/>
        <w:rPr>
          <w:rFonts w:asciiTheme="majorBidi" w:hAnsiTheme="majorBidi" w:cstheme="majorBidi"/>
          <w:i/>
          <w:sz w:val="24"/>
          <w:szCs w:val="24"/>
        </w:rPr>
      </w:pPr>
      <w:r w:rsidRPr="00225290">
        <w:rPr>
          <w:rFonts w:asciiTheme="majorBidi" w:hAnsiTheme="majorBidi" w:cstheme="majorBidi"/>
          <w:i/>
          <w:sz w:val="24"/>
          <w:szCs w:val="24"/>
        </w:rPr>
        <w:t>"Searching for knowledge</w:t>
      </w:r>
      <w:r w:rsidR="00040F8A" w:rsidRPr="00225290">
        <w:rPr>
          <w:rFonts w:asciiTheme="majorBidi" w:hAnsiTheme="majorBidi" w:cstheme="majorBidi"/>
          <w:i/>
          <w:sz w:val="24"/>
          <w:szCs w:val="24"/>
        </w:rPr>
        <w:t xml:space="preserve"> is mandatory for every Male and F</w:t>
      </w:r>
      <w:r w:rsidRPr="00225290">
        <w:rPr>
          <w:rFonts w:asciiTheme="majorBidi" w:hAnsiTheme="majorBidi" w:cstheme="majorBidi"/>
          <w:i/>
          <w:sz w:val="24"/>
          <w:szCs w:val="24"/>
        </w:rPr>
        <w:t>emale Muslim."</w:t>
      </w:r>
    </w:p>
    <w:p w:rsidR="00CB5630" w:rsidRPr="00225290" w:rsidRDefault="00CB5630" w:rsidP="0016758E">
      <w:pPr>
        <w:spacing w:after="0" w:line="240" w:lineRule="auto"/>
        <w:ind w:left="207" w:right="282"/>
        <w:jc w:val="center"/>
        <w:rPr>
          <w:rFonts w:asciiTheme="majorBidi" w:hAnsiTheme="majorBidi" w:cstheme="majorBidi"/>
          <w:i/>
          <w:iCs/>
          <w:color w:val="FF0000"/>
          <w:sz w:val="24"/>
          <w:szCs w:val="24"/>
        </w:rPr>
      </w:pPr>
    </w:p>
    <w:p w:rsidR="00EC3379"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inclusive attitude of the Caliph</w:t>
      </w:r>
      <w:r w:rsidR="00676F88" w:rsidRPr="00225290">
        <w:rPr>
          <w:rFonts w:asciiTheme="majorBidi" w:hAnsiTheme="majorBidi" w:cstheme="majorBidi"/>
          <w:sz w:val="24"/>
          <w:szCs w:val="24"/>
        </w:rPr>
        <w:t>ate</w:t>
      </w:r>
      <w:r w:rsidRPr="00225290">
        <w:rPr>
          <w:rFonts w:asciiTheme="majorBidi" w:hAnsiTheme="majorBidi" w:cstheme="majorBidi"/>
          <w:sz w:val="24"/>
          <w:szCs w:val="24"/>
        </w:rPr>
        <w:t xml:space="preserve"> in the golden age of Islam was evident during the reign of Umar bin Abdul Aziz, the 8th caliph of the Umayyad daulah who launched the n</w:t>
      </w:r>
      <w:r w:rsidR="00EC3379" w:rsidRPr="00225290">
        <w:rPr>
          <w:rFonts w:asciiTheme="majorBidi" w:hAnsiTheme="majorBidi" w:cstheme="majorBidi"/>
          <w:sz w:val="24"/>
          <w:szCs w:val="24"/>
        </w:rPr>
        <w:t>at</w:t>
      </w:r>
      <w:r w:rsidRPr="00225290">
        <w:rPr>
          <w:rFonts w:asciiTheme="majorBidi" w:hAnsiTheme="majorBidi" w:cstheme="majorBidi"/>
          <w:sz w:val="24"/>
          <w:szCs w:val="24"/>
        </w:rPr>
        <w:t>i</w:t>
      </w:r>
      <w:r w:rsidR="00EC3379" w:rsidRPr="00225290">
        <w:rPr>
          <w:rFonts w:asciiTheme="majorBidi" w:hAnsiTheme="majorBidi" w:cstheme="majorBidi"/>
          <w:sz w:val="24"/>
          <w:szCs w:val="24"/>
        </w:rPr>
        <w:t>o</w:t>
      </w:r>
      <w:r w:rsidRPr="00225290">
        <w:rPr>
          <w:rFonts w:asciiTheme="majorBidi" w:hAnsiTheme="majorBidi" w:cstheme="majorBidi"/>
          <w:sz w:val="24"/>
          <w:szCs w:val="24"/>
        </w:rPr>
        <w:t xml:space="preserve">nal translation movement of Greek and Persian works into Arabic. Although this effort was halted after the death of him and the result of a coup which was carried </w:t>
      </w:r>
      <w:r w:rsidR="002D7B02" w:rsidRPr="00225290">
        <w:rPr>
          <w:rFonts w:asciiTheme="majorBidi" w:hAnsiTheme="majorBidi" w:cstheme="majorBidi"/>
          <w:sz w:val="24"/>
          <w:szCs w:val="24"/>
        </w:rPr>
        <w:t xml:space="preserve">out by the family of the </w:t>
      </w:r>
      <w:r w:rsidR="00D10865">
        <w:rPr>
          <w:rFonts w:asciiTheme="majorBidi" w:hAnsiTheme="majorBidi" w:cstheme="majorBidi"/>
          <w:sz w:val="24"/>
          <w:szCs w:val="24"/>
        </w:rPr>
        <w:t>Abbasiah Daulah</w:t>
      </w:r>
      <w:r w:rsidRPr="00225290">
        <w:rPr>
          <w:rFonts w:asciiTheme="majorBidi" w:hAnsiTheme="majorBidi" w:cstheme="majorBidi"/>
          <w:sz w:val="24"/>
          <w:szCs w:val="24"/>
        </w:rPr>
        <w:t xml:space="preserve"> founder, Abbas bin Abdul Muttalib, but the revival of this translation occurred </w:t>
      </w:r>
      <w:r w:rsidRPr="00225290">
        <w:rPr>
          <w:rFonts w:asciiTheme="majorBidi" w:hAnsiTheme="majorBidi" w:cstheme="majorBidi"/>
          <w:sz w:val="24"/>
          <w:szCs w:val="24"/>
        </w:rPr>
        <w:lastRenderedPageBreak/>
        <w:t>again in the fifth kahlaifah</w:t>
      </w:r>
      <w:r w:rsidR="00D10865">
        <w:rPr>
          <w:rFonts w:asciiTheme="majorBidi" w:hAnsiTheme="majorBidi" w:cstheme="majorBidi"/>
          <w:sz w:val="24"/>
          <w:szCs w:val="24"/>
        </w:rPr>
        <w:t xml:space="preserve"> </w:t>
      </w:r>
      <w:r w:rsidRPr="00225290">
        <w:rPr>
          <w:rFonts w:asciiTheme="majorBidi" w:hAnsiTheme="majorBidi" w:cstheme="majorBidi"/>
          <w:sz w:val="24"/>
          <w:szCs w:val="24"/>
        </w:rPr>
        <w:t>Harun</w:t>
      </w:r>
      <w:r w:rsidR="00D10865">
        <w:rPr>
          <w:rFonts w:asciiTheme="majorBidi" w:hAnsiTheme="majorBidi" w:cstheme="majorBidi"/>
          <w:sz w:val="24"/>
          <w:szCs w:val="24"/>
        </w:rPr>
        <w:t xml:space="preserve"> </w:t>
      </w:r>
      <w:r w:rsidRPr="00225290">
        <w:rPr>
          <w:rFonts w:asciiTheme="majorBidi" w:hAnsiTheme="majorBidi" w:cstheme="majorBidi"/>
          <w:sz w:val="24"/>
          <w:szCs w:val="24"/>
        </w:rPr>
        <w:t xml:space="preserve">Ar-Rasyid and the 7th </w:t>
      </w:r>
      <w:r w:rsidR="002D7B02" w:rsidRPr="00225290">
        <w:rPr>
          <w:rFonts w:asciiTheme="majorBidi" w:hAnsiTheme="majorBidi" w:cstheme="majorBidi"/>
          <w:sz w:val="24"/>
          <w:szCs w:val="24"/>
        </w:rPr>
        <w:t xml:space="preserve">Caliph Al-Ma'mun, </w:t>
      </w:r>
      <w:r w:rsidR="00D10865">
        <w:rPr>
          <w:rFonts w:asciiTheme="majorBidi" w:hAnsiTheme="majorBidi" w:cstheme="majorBidi"/>
          <w:sz w:val="24"/>
          <w:szCs w:val="24"/>
        </w:rPr>
        <w:t>Abbasiah Daulah</w:t>
      </w:r>
      <w:r w:rsidR="00EC3379" w:rsidRPr="00225290">
        <w:rPr>
          <w:rFonts w:asciiTheme="majorBidi" w:hAnsiTheme="majorBidi" w:cstheme="majorBidi"/>
          <w:sz w:val="24"/>
          <w:szCs w:val="24"/>
        </w:rPr>
        <w:t>.</w:t>
      </w:r>
    </w:p>
    <w:p w:rsidR="009958FF" w:rsidRPr="00225290" w:rsidRDefault="00F95798"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This attitude was also shown by the 2nd Caliph</w:t>
      </w:r>
      <w:r w:rsidR="00EC3379" w:rsidRPr="00225290">
        <w:rPr>
          <w:rFonts w:asciiTheme="majorBidi" w:hAnsiTheme="majorBidi" w:cstheme="majorBidi"/>
          <w:sz w:val="24"/>
          <w:szCs w:val="24"/>
        </w:rPr>
        <w:t>ate</w:t>
      </w:r>
      <w:r w:rsidR="002D7B02" w:rsidRPr="00225290">
        <w:rPr>
          <w:rFonts w:asciiTheme="majorBidi" w:hAnsiTheme="majorBidi" w:cstheme="majorBidi"/>
          <w:sz w:val="24"/>
          <w:szCs w:val="24"/>
        </w:rPr>
        <w:t xml:space="preserve"> of the </w:t>
      </w:r>
      <w:r w:rsidR="00D10865">
        <w:rPr>
          <w:rFonts w:asciiTheme="majorBidi" w:hAnsiTheme="majorBidi" w:cstheme="majorBidi"/>
          <w:sz w:val="24"/>
          <w:szCs w:val="24"/>
        </w:rPr>
        <w:t>Abbasiah Daulah</w:t>
      </w:r>
      <w:r w:rsidRPr="00225290">
        <w:rPr>
          <w:rFonts w:asciiTheme="majorBidi" w:hAnsiTheme="majorBidi" w:cstheme="majorBidi"/>
          <w:sz w:val="24"/>
          <w:szCs w:val="24"/>
        </w:rPr>
        <w:t xml:space="preserve">, Al-Mansur in the Battle of Talas in Kyrgyzstan between </w:t>
      </w:r>
      <w:r w:rsidR="002D7B02" w:rsidRPr="00225290">
        <w:rPr>
          <w:rFonts w:asciiTheme="majorBidi" w:hAnsiTheme="majorBidi" w:cstheme="majorBidi"/>
          <w:sz w:val="24"/>
          <w:szCs w:val="24"/>
        </w:rPr>
        <w:t xml:space="preserve">the Tang Dynasty and the </w:t>
      </w:r>
      <w:r w:rsidR="00D10865">
        <w:rPr>
          <w:rFonts w:asciiTheme="majorBidi" w:hAnsiTheme="majorBidi" w:cstheme="majorBidi"/>
          <w:sz w:val="24"/>
          <w:szCs w:val="24"/>
        </w:rPr>
        <w:t>Abbasiah Daulah</w:t>
      </w:r>
      <w:r w:rsidRPr="00225290">
        <w:rPr>
          <w:rFonts w:asciiTheme="majorBidi" w:hAnsiTheme="majorBidi" w:cstheme="majorBidi"/>
          <w:sz w:val="24"/>
          <w:szCs w:val="24"/>
        </w:rPr>
        <w:t xml:space="preserve"> in 751 AD. After the war, he decided to transform the paper technology which was once dominated by the Chinese State to all its territories. From this time on the next period Islam then had the largest library in the world known as Bait al-Hikmah, as well as being able to share this paper technology to then spread to the continent of Africa and the rest of the world to mainland Europe. Newly recorded in 1276 AD in Fabriano, Italy, Europe was the first paper mill.</w:t>
      </w:r>
    </w:p>
    <w:p w:rsidR="00ED7410" w:rsidRPr="00225290" w:rsidRDefault="00E2058C" w:rsidP="0016758E">
      <w:pPr>
        <w:pStyle w:val="ListParagraph"/>
        <w:numPr>
          <w:ilvl w:val="0"/>
          <w:numId w:val="4"/>
        </w:numPr>
        <w:spacing w:after="0" w:line="360" w:lineRule="auto"/>
        <w:ind w:left="360"/>
        <w:jc w:val="both"/>
        <w:rPr>
          <w:rFonts w:asciiTheme="majorBidi" w:hAnsiTheme="majorBidi" w:cstheme="majorBidi"/>
          <w:b/>
          <w:sz w:val="24"/>
          <w:szCs w:val="24"/>
        </w:rPr>
      </w:pPr>
      <w:r w:rsidRPr="00225290">
        <w:rPr>
          <w:rFonts w:asciiTheme="majorBidi" w:hAnsiTheme="majorBidi" w:cstheme="majorBidi"/>
          <w:b/>
          <w:sz w:val="24"/>
          <w:szCs w:val="24"/>
        </w:rPr>
        <w:t>Edu</w:t>
      </w:r>
      <w:r w:rsidR="00ED7410" w:rsidRPr="00225290">
        <w:rPr>
          <w:rFonts w:asciiTheme="majorBidi" w:hAnsiTheme="majorBidi" w:cstheme="majorBidi"/>
          <w:b/>
          <w:sz w:val="24"/>
          <w:szCs w:val="24"/>
        </w:rPr>
        <w:t>cators in the Islamic Caliphate</w:t>
      </w:r>
    </w:p>
    <w:p w:rsidR="00ED7410" w:rsidRPr="00225290" w:rsidRDefault="00E2058C"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The government of the </w:t>
      </w:r>
      <w:r w:rsidR="006D60B8">
        <w:rPr>
          <w:rFonts w:asciiTheme="majorBidi" w:hAnsiTheme="majorBidi" w:cstheme="majorBidi"/>
          <w:sz w:val="24"/>
          <w:szCs w:val="24"/>
        </w:rPr>
        <w:t>Khulafaur Rashidin</w:t>
      </w:r>
      <w:r w:rsidRPr="00225290">
        <w:rPr>
          <w:rFonts w:asciiTheme="majorBidi" w:hAnsiTheme="majorBidi" w:cstheme="majorBidi"/>
          <w:sz w:val="24"/>
          <w:szCs w:val="24"/>
        </w:rPr>
        <w:t>, Umar bin Khattab was one of the most sending teachers to the outermost regions, furthest and foremost. This activity was an effort to imitate the actions of the Prophet Muhammad, who had appointed several people to preach and teach the Qur'an. The position of the delegation is not just as a preacher but on the other hand is a representative to other countries and ethnic groups. Mus'ab bin 'Umair and Ibn</w:t>
      </w:r>
      <w:r w:rsidR="00225290">
        <w:rPr>
          <w:rFonts w:asciiTheme="majorBidi" w:hAnsiTheme="majorBidi" w:cstheme="majorBidi"/>
          <w:sz w:val="24"/>
          <w:szCs w:val="24"/>
        </w:rPr>
        <w:t xml:space="preserve"> </w:t>
      </w:r>
      <w:r w:rsidRPr="00225290">
        <w:rPr>
          <w:rFonts w:asciiTheme="majorBidi" w:hAnsiTheme="majorBidi" w:cstheme="majorBidi"/>
          <w:sz w:val="24"/>
          <w:szCs w:val="24"/>
        </w:rPr>
        <w:t>Ummi</w:t>
      </w:r>
      <w:r w:rsidR="00225290">
        <w:rPr>
          <w:rFonts w:asciiTheme="majorBidi" w:hAnsiTheme="majorBidi" w:cstheme="majorBidi"/>
          <w:sz w:val="24"/>
          <w:szCs w:val="24"/>
        </w:rPr>
        <w:t xml:space="preserve"> </w:t>
      </w:r>
      <w:r w:rsidRPr="00225290">
        <w:rPr>
          <w:rFonts w:asciiTheme="majorBidi" w:hAnsiTheme="majorBidi" w:cstheme="majorBidi"/>
          <w:sz w:val="24"/>
          <w:szCs w:val="24"/>
        </w:rPr>
        <w:t>Maktum were listed as official delegates of the first Islamic state appoin</w:t>
      </w:r>
      <w:r w:rsidR="009D3F04" w:rsidRPr="00225290">
        <w:rPr>
          <w:rFonts w:asciiTheme="majorBidi" w:hAnsiTheme="majorBidi" w:cstheme="majorBidi"/>
          <w:sz w:val="24"/>
          <w:szCs w:val="24"/>
        </w:rPr>
        <w:t xml:space="preserve">ted and served as </w:t>
      </w:r>
      <w:r w:rsidR="009D3F04" w:rsidRPr="00225290">
        <w:rPr>
          <w:rFonts w:asciiTheme="majorBidi" w:hAnsiTheme="majorBidi" w:cstheme="majorBidi"/>
          <w:i/>
          <w:sz w:val="24"/>
          <w:szCs w:val="24"/>
        </w:rPr>
        <w:t>mubaligh</w:t>
      </w:r>
      <w:r w:rsidR="00ED7410" w:rsidRPr="00225290">
        <w:rPr>
          <w:rFonts w:asciiTheme="majorBidi" w:hAnsiTheme="majorBidi" w:cstheme="majorBidi"/>
          <w:sz w:val="24"/>
          <w:szCs w:val="24"/>
        </w:rPr>
        <w:t>.</w:t>
      </w:r>
    </w:p>
    <w:p w:rsidR="00B46C3B" w:rsidRPr="00225290" w:rsidRDefault="00E2058C"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In later times the number of educators increased, the peak occ</w:t>
      </w:r>
      <w:r w:rsidR="002D7B02" w:rsidRPr="00225290">
        <w:rPr>
          <w:rFonts w:asciiTheme="majorBidi" w:hAnsiTheme="majorBidi" w:cstheme="majorBidi"/>
          <w:sz w:val="24"/>
          <w:szCs w:val="24"/>
        </w:rPr>
        <w:t xml:space="preserve">urred in the time of the </w:t>
      </w:r>
      <w:r w:rsidR="00D10865">
        <w:rPr>
          <w:rFonts w:asciiTheme="majorBidi" w:hAnsiTheme="majorBidi" w:cstheme="majorBidi"/>
          <w:sz w:val="24"/>
          <w:szCs w:val="24"/>
        </w:rPr>
        <w:t>Abbasiah Daulah</w:t>
      </w:r>
      <w:r w:rsidRPr="00225290">
        <w:rPr>
          <w:rFonts w:asciiTheme="majorBidi" w:hAnsiTheme="majorBidi" w:cstheme="majorBidi"/>
          <w:sz w:val="24"/>
          <w:szCs w:val="24"/>
        </w:rPr>
        <w:t>. At this time the government then divided educators into t</w:t>
      </w:r>
      <w:r w:rsidR="00B46C3B" w:rsidRPr="00225290">
        <w:rPr>
          <w:rFonts w:asciiTheme="majorBidi" w:hAnsiTheme="majorBidi" w:cstheme="majorBidi"/>
          <w:sz w:val="24"/>
          <w:szCs w:val="24"/>
        </w:rPr>
        <w:t xml:space="preserve">wo groups, namely </w:t>
      </w:r>
      <w:r w:rsidR="00B46C3B" w:rsidRPr="00225290">
        <w:rPr>
          <w:rFonts w:asciiTheme="majorBidi" w:hAnsiTheme="majorBidi" w:cstheme="majorBidi"/>
          <w:i/>
          <w:sz w:val="24"/>
          <w:szCs w:val="24"/>
        </w:rPr>
        <w:t>Mu'allim</w:t>
      </w:r>
      <w:r w:rsidR="00B46C3B" w:rsidRPr="00225290">
        <w:rPr>
          <w:rFonts w:asciiTheme="majorBidi" w:hAnsiTheme="majorBidi" w:cstheme="majorBidi"/>
          <w:sz w:val="24"/>
          <w:szCs w:val="24"/>
        </w:rPr>
        <w:t xml:space="preserve"> and </w:t>
      </w:r>
      <w:r w:rsidR="00B46C3B" w:rsidRPr="00225290">
        <w:rPr>
          <w:rFonts w:asciiTheme="majorBidi" w:hAnsiTheme="majorBidi" w:cstheme="majorBidi"/>
          <w:i/>
          <w:sz w:val="24"/>
          <w:szCs w:val="24"/>
        </w:rPr>
        <w:t>M</w:t>
      </w:r>
      <w:r w:rsidRPr="00225290">
        <w:rPr>
          <w:rFonts w:asciiTheme="majorBidi" w:hAnsiTheme="majorBidi" w:cstheme="majorBidi"/>
          <w:i/>
          <w:sz w:val="24"/>
          <w:szCs w:val="24"/>
        </w:rPr>
        <w:t>udarris</w:t>
      </w:r>
      <w:r w:rsidRPr="00225290">
        <w:rPr>
          <w:rFonts w:asciiTheme="majorBidi" w:hAnsiTheme="majorBidi" w:cstheme="majorBidi"/>
          <w:sz w:val="24"/>
          <w:szCs w:val="24"/>
        </w:rPr>
        <w:t>. This group division is based on the level of scientific level, duties and functions. In</w:t>
      </w:r>
      <w:r w:rsidR="00B46C3B" w:rsidRPr="00225290">
        <w:rPr>
          <w:rFonts w:asciiTheme="majorBidi" w:hAnsiTheme="majorBidi" w:cstheme="majorBidi"/>
          <w:sz w:val="24"/>
          <w:szCs w:val="24"/>
        </w:rPr>
        <w:t xml:space="preserve"> practice, </w:t>
      </w:r>
      <w:r w:rsidR="00B46C3B" w:rsidRPr="00225290">
        <w:rPr>
          <w:rFonts w:asciiTheme="majorBidi" w:hAnsiTheme="majorBidi" w:cstheme="majorBidi"/>
          <w:i/>
          <w:sz w:val="24"/>
          <w:szCs w:val="24"/>
        </w:rPr>
        <w:t>M</w:t>
      </w:r>
      <w:r w:rsidRPr="00225290">
        <w:rPr>
          <w:rFonts w:asciiTheme="majorBidi" w:hAnsiTheme="majorBidi" w:cstheme="majorBidi"/>
          <w:i/>
          <w:sz w:val="24"/>
          <w:szCs w:val="24"/>
        </w:rPr>
        <w:t>u'allim</w:t>
      </w:r>
      <w:r w:rsidRPr="00225290">
        <w:rPr>
          <w:rFonts w:asciiTheme="majorBidi" w:hAnsiTheme="majorBidi" w:cstheme="majorBidi"/>
          <w:sz w:val="24"/>
          <w:szCs w:val="24"/>
        </w:rPr>
        <w:t xml:space="preserve"> (teacher) are educators who work in basic education institutions that are </w:t>
      </w:r>
      <w:r w:rsidR="00B46C3B" w:rsidRPr="00225290">
        <w:rPr>
          <w:rFonts w:asciiTheme="majorBidi" w:hAnsiTheme="majorBidi" w:cstheme="majorBidi"/>
          <w:sz w:val="24"/>
          <w:szCs w:val="24"/>
        </w:rPr>
        <w:t xml:space="preserve">equivalent to kindergartens, elementary schools, and junior high schools, while </w:t>
      </w:r>
      <w:r w:rsidR="00B46C3B" w:rsidRPr="00225290">
        <w:rPr>
          <w:rFonts w:asciiTheme="majorBidi" w:hAnsiTheme="majorBidi" w:cstheme="majorBidi"/>
          <w:i/>
          <w:sz w:val="24"/>
          <w:szCs w:val="24"/>
        </w:rPr>
        <w:t>M</w:t>
      </w:r>
      <w:r w:rsidRPr="00225290">
        <w:rPr>
          <w:rFonts w:asciiTheme="majorBidi" w:hAnsiTheme="majorBidi" w:cstheme="majorBidi"/>
          <w:i/>
          <w:sz w:val="24"/>
          <w:szCs w:val="24"/>
        </w:rPr>
        <w:t>udarris</w:t>
      </w:r>
      <w:r w:rsidR="00D10865">
        <w:rPr>
          <w:rFonts w:asciiTheme="majorBidi" w:hAnsiTheme="majorBidi" w:cstheme="majorBidi"/>
          <w:i/>
          <w:sz w:val="24"/>
          <w:szCs w:val="24"/>
        </w:rPr>
        <w:t xml:space="preserve"> </w:t>
      </w:r>
      <w:r w:rsidRPr="00225290">
        <w:rPr>
          <w:rFonts w:asciiTheme="majorBidi" w:hAnsiTheme="majorBidi" w:cstheme="majorBidi"/>
          <w:sz w:val="24"/>
          <w:szCs w:val="24"/>
        </w:rPr>
        <w:t xml:space="preserve">(lecturers) are at high-level educational institutions equivalent to </w:t>
      </w:r>
      <w:r w:rsidR="00B46C3B" w:rsidRPr="00225290">
        <w:rPr>
          <w:rFonts w:asciiTheme="majorBidi" w:hAnsiTheme="majorBidi" w:cstheme="majorBidi"/>
          <w:sz w:val="24"/>
          <w:szCs w:val="24"/>
        </w:rPr>
        <w:t>the Senior high schools</w:t>
      </w:r>
      <w:r w:rsidRPr="00225290">
        <w:rPr>
          <w:rFonts w:asciiTheme="majorBidi" w:hAnsiTheme="majorBidi" w:cstheme="majorBidi"/>
          <w:sz w:val="24"/>
          <w:szCs w:val="24"/>
        </w:rPr>
        <w:t xml:space="preserve"> and unive</w:t>
      </w:r>
      <w:r w:rsidR="00B46C3B" w:rsidRPr="00225290">
        <w:rPr>
          <w:rFonts w:asciiTheme="majorBidi" w:hAnsiTheme="majorBidi" w:cstheme="majorBidi"/>
          <w:sz w:val="24"/>
          <w:szCs w:val="24"/>
        </w:rPr>
        <w:t xml:space="preserve">rsities. Unlike the teacher, a </w:t>
      </w:r>
      <w:r w:rsidR="00B46C3B" w:rsidRPr="00D10865">
        <w:rPr>
          <w:rFonts w:asciiTheme="majorBidi" w:hAnsiTheme="majorBidi" w:cstheme="majorBidi"/>
          <w:i/>
          <w:iCs/>
          <w:sz w:val="24"/>
          <w:szCs w:val="24"/>
        </w:rPr>
        <w:t>M</w:t>
      </w:r>
      <w:r w:rsidRPr="00D10865">
        <w:rPr>
          <w:rFonts w:asciiTheme="majorBidi" w:hAnsiTheme="majorBidi" w:cstheme="majorBidi"/>
          <w:i/>
          <w:iCs/>
          <w:sz w:val="24"/>
          <w:szCs w:val="24"/>
        </w:rPr>
        <w:t>udarris</w:t>
      </w:r>
      <w:r w:rsidRPr="00225290">
        <w:rPr>
          <w:rFonts w:asciiTheme="majorBidi" w:hAnsiTheme="majorBidi" w:cstheme="majorBidi"/>
          <w:sz w:val="24"/>
          <w:szCs w:val="24"/>
        </w:rPr>
        <w:t xml:space="preserve"> (lecturer) is appointed and dismissed directly through the approval of the caliph</w:t>
      </w:r>
      <w:r w:rsidR="00B46C3B" w:rsidRPr="00225290">
        <w:rPr>
          <w:rFonts w:asciiTheme="majorBidi" w:hAnsiTheme="majorBidi" w:cstheme="majorBidi"/>
          <w:sz w:val="24"/>
          <w:szCs w:val="24"/>
        </w:rPr>
        <w:t>ate</w:t>
      </w:r>
      <w:r w:rsidRPr="00225290">
        <w:rPr>
          <w:rFonts w:asciiTheme="majorBidi" w:hAnsiTheme="majorBidi" w:cstheme="majorBidi"/>
          <w:sz w:val="24"/>
          <w:szCs w:val="24"/>
        </w:rPr>
        <w:t>. Without</w:t>
      </w:r>
      <w:r w:rsidR="00B46C3B" w:rsidRPr="00225290">
        <w:rPr>
          <w:rFonts w:asciiTheme="majorBidi" w:hAnsiTheme="majorBidi" w:cstheme="majorBidi"/>
          <w:sz w:val="24"/>
          <w:szCs w:val="24"/>
        </w:rPr>
        <w:t xml:space="preserve"> the blessing of the caliph, a </w:t>
      </w:r>
      <w:r w:rsidR="00B46C3B" w:rsidRPr="00D10865">
        <w:rPr>
          <w:rFonts w:asciiTheme="majorBidi" w:hAnsiTheme="majorBidi" w:cstheme="majorBidi"/>
          <w:i/>
          <w:iCs/>
          <w:sz w:val="24"/>
          <w:szCs w:val="24"/>
        </w:rPr>
        <w:t>M</w:t>
      </w:r>
      <w:r w:rsidRPr="00D10865">
        <w:rPr>
          <w:rFonts w:asciiTheme="majorBidi" w:hAnsiTheme="majorBidi" w:cstheme="majorBidi"/>
          <w:i/>
          <w:iCs/>
          <w:sz w:val="24"/>
          <w:szCs w:val="24"/>
        </w:rPr>
        <w:t>uddaris</w:t>
      </w:r>
      <w:r w:rsidRPr="00225290">
        <w:rPr>
          <w:rFonts w:asciiTheme="majorBidi" w:hAnsiTheme="majorBidi" w:cstheme="majorBidi"/>
          <w:sz w:val="24"/>
          <w:szCs w:val="24"/>
        </w:rPr>
        <w:t xml:space="preserve"> does not have the right to teach.</w:t>
      </w:r>
    </w:p>
    <w:p w:rsidR="00B46C3B" w:rsidRPr="00225290" w:rsidRDefault="00181893"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lastRenderedPageBreak/>
        <w:t>In this Abbasiah</w:t>
      </w:r>
      <w:r w:rsidR="00E2058C" w:rsidRPr="00225290">
        <w:rPr>
          <w:rFonts w:asciiTheme="majorBidi" w:hAnsiTheme="majorBidi" w:cstheme="majorBidi"/>
          <w:sz w:val="24"/>
          <w:szCs w:val="24"/>
        </w:rPr>
        <w:t xml:space="preserve"> period, the well-being of financial educators was increasingly noted. The presence of competent non-Muslim educators encourages </w:t>
      </w:r>
      <w:r w:rsidRPr="00225290">
        <w:rPr>
          <w:rFonts w:asciiTheme="majorBidi" w:hAnsiTheme="majorBidi" w:cstheme="majorBidi"/>
          <w:sz w:val="24"/>
          <w:szCs w:val="24"/>
        </w:rPr>
        <w:t>the Abbasiah</w:t>
      </w:r>
      <w:r w:rsidR="00E2058C" w:rsidRPr="00225290">
        <w:rPr>
          <w:rFonts w:asciiTheme="majorBidi" w:hAnsiTheme="majorBidi" w:cstheme="majorBidi"/>
          <w:sz w:val="24"/>
          <w:szCs w:val="24"/>
        </w:rPr>
        <w:t xml:space="preserve"> government to pay those with knowledge at high prices. As an example in the time of Harun Al-Rasyid (766-809 AD) he had appointed Bakhtishu II, a follower of the Zoroastrian religion to become a doctor of th</w:t>
      </w:r>
      <w:r w:rsidRPr="00225290">
        <w:rPr>
          <w:rFonts w:asciiTheme="majorBidi" w:hAnsiTheme="majorBidi" w:cstheme="majorBidi"/>
          <w:sz w:val="24"/>
          <w:szCs w:val="24"/>
        </w:rPr>
        <w:t>e Palace and Head of the Abbasiah</w:t>
      </w:r>
      <w:r w:rsidR="00E2058C" w:rsidRPr="00225290">
        <w:rPr>
          <w:rFonts w:asciiTheme="majorBidi" w:hAnsiTheme="majorBidi" w:cstheme="majorBidi"/>
          <w:sz w:val="24"/>
          <w:szCs w:val="24"/>
        </w:rPr>
        <w:t xml:space="preserve"> Interna</w:t>
      </w:r>
      <w:r w:rsidR="00B46C3B" w:rsidRPr="00225290">
        <w:rPr>
          <w:rFonts w:asciiTheme="majorBidi" w:hAnsiTheme="majorBidi" w:cstheme="majorBidi"/>
          <w:sz w:val="24"/>
          <w:szCs w:val="24"/>
        </w:rPr>
        <w:t>tional Hospital in Jundaisapur.</w:t>
      </w:r>
      <w:r w:rsidR="00D10865">
        <w:rPr>
          <w:rFonts w:asciiTheme="majorBidi" w:hAnsiTheme="majorBidi" w:cstheme="majorBidi"/>
          <w:sz w:val="24"/>
          <w:szCs w:val="24"/>
        </w:rPr>
        <w:t xml:space="preserve"> </w:t>
      </w:r>
      <w:r w:rsidR="00E2058C" w:rsidRPr="00225290">
        <w:rPr>
          <w:rFonts w:asciiTheme="majorBidi" w:hAnsiTheme="majorBidi" w:cstheme="majorBidi"/>
          <w:sz w:val="24"/>
          <w:szCs w:val="24"/>
        </w:rPr>
        <w:t>The sa</w:t>
      </w:r>
      <w:r w:rsidR="00B46C3B" w:rsidRPr="00225290">
        <w:rPr>
          <w:rFonts w:asciiTheme="majorBidi" w:hAnsiTheme="majorBidi" w:cstheme="majorBidi"/>
          <w:sz w:val="24"/>
          <w:szCs w:val="24"/>
        </w:rPr>
        <w:t>lary paid to him is quite high.</w:t>
      </w:r>
    </w:p>
    <w:p w:rsidR="00B46C3B" w:rsidRPr="00225290" w:rsidRDefault="00E2058C"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Actually high payments for educators have begun since the caliph</w:t>
      </w:r>
      <w:r w:rsidR="00B46C3B" w:rsidRPr="00225290">
        <w:rPr>
          <w:rFonts w:asciiTheme="majorBidi" w:hAnsiTheme="majorBidi" w:cstheme="majorBidi"/>
          <w:sz w:val="24"/>
          <w:szCs w:val="24"/>
        </w:rPr>
        <w:t>ate of</w:t>
      </w:r>
      <w:r w:rsidRPr="00225290">
        <w:rPr>
          <w:rFonts w:asciiTheme="majorBidi" w:hAnsiTheme="majorBidi" w:cstheme="majorBidi"/>
          <w:sz w:val="24"/>
          <w:szCs w:val="24"/>
        </w:rPr>
        <w:t xml:space="preserve"> Umar bin Khattab came to power. At that time t</w:t>
      </w:r>
      <w:r w:rsidR="00B46C3B" w:rsidRPr="00225290">
        <w:rPr>
          <w:rFonts w:asciiTheme="majorBidi" w:hAnsiTheme="majorBidi" w:cstheme="majorBidi"/>
          <w:sz w:val="24"/>
          <w:szCs w:val="24"/>
        </w:rPr>
        <w:t xml:space="preserve">he average monthly salary of a </w:t>
      </w:r>
      <w:r w:rsidR="00B46C3B" w:rsidRPr="00225290">
        <w:rPr>
          <w:rFonts w:asciiTheme="majorBidi" w:hAnsiTheme="majorBidi" w:cstheme="majorBidi"/>
          <w:i/>
          <w:sz w:val="24"/>
          <w:szCs w:val="24"/>
        </w:rPr>
        <w:t>Mudarris</w:t>
      </w:r>
      <w:r w:rsidR="00B46C3B" w:rsidRPr="00225290">
        <w:rPr>
          <w:rFonts w:asciiTheme="majorBidi" w:hAnsiTheme="majorBidi" w:cstheme="majorBidi"/>
          <w:sz w:val="24"/>
          <w:szCs w:val="24"/>
        </w:rPr>
        <w:t xml:space="preserve"> was 15 D</w:t>
      </w:r>
      <w:r w:rsidRPr="00225290">
        <w:rPr>
          <w:rFonts w:asciiTheme="majorBidi" w:hAnsiTheme="majorBidi" w:cstheme="majorBidi"/>
          <w:sz w:val="24"/>
          <w:szCs w:val="24"/>
        </w:rPr>
        <w:t>inars per month (1 dinar = 4.5 grams of gold), the number believed to continue to incre</w:t>
      </w:r>
      <w:r w:rsidR="00181893" w:rsidRPr="00225290">
        <w:rPr>
          <w:rFonts w:asciiTheme="majorBidi" w:hAnsiTheme="majorBidi" w:cstheme="majorBidi"/>
          <w:sz w:val="24"/>
          <w:szCs w:val="24"/>
        </w:rPr>
        <w:t>ase until the golden age of the</w:t>
      </w:r>
      <w:r w:rsidR="00D10865">
        <w:rPr>
          <w:rFonts w:asciiTheme="majorBidi" w:hAnsiTheme="majorBidi" w:cstheme="majorBidi"/>
          <w:sz w:val="24"/>
          <w:szCs w:val="24"/>
        </w:rPr>
        <w:t>Abbasiah Daulah</w:t>
      </w:r>
      <w:r w:rsidRPr="00225290">
        <w:rPr>
          <w:rFonts w:asciiTheme="majorBidi" w:hAnsiTheme="majorBidi" w:cstheme="majorBidi"/>
          <w:sz w:val="24"/>
          <w:szCs w:val="24"/>
        </w:rPr>
        <w:t xml:space="preserve">. Even for the best works that are owned by the author, the government does not hesitate to weigh the works or books </w:t>
      </w:r>
      <w:r w:rsidR="009C652C" w:rsidRPr="00225290">
        <w:rPr>
          <w:rFonts w:asciiTheme="majorBidi" w:hAnsiTheme="majorBidi" w:cstheme="majorBidi"/>
          <w:sz w:val="24"/>
          <w:szCs w:val="24"/>
        </w:rPr>
        <w:t xml:space="preserve">produced by the </w:t>
      </w:r>
      <w:r w:rsidR="00B46C3B" w:rsidRPr="00225290">
        <w:rPr>
          <w:rFonts w:asciiTheme="majorBidi" w:hAnsiTheme="majorBidi" w:cstheme="majorBidi"/>
          <w:sz w:val="24"/>
          <w:szCs w:val="24"/>
        </w:rPr>
        <w:t>kilograms</w:t>
      </w:r>
      <w:r w:rsidR="009C652C" w:rsidRPr="00225290">
        <w:rPr>
          <w:rFonts w:asciiTheme="majorBidi" w:hAnsiTheme="majorBidi" w:cstheme="majorBidi"/>
          <w:sz w:val="24"/>
          <w:szCs w:val="24"/>
        </w:rPr>
        <w:t xml:space="preserve"> of gold</w:t>
      </w:r>
      <w:r w:rsidR="00B46C3B" w:rsidRPr="00225290">
        <w:rPr>
          <w:rFonts w:asciiTheme="majorBidi" w:hAnsiTheme="majorBidi" w:cstheme="majorBidi"/>
          <w:sz w:val="24"/>
          <w:szCs w:val="24"/>
        </w:rPr>
        <w:t>.</w:t>
      </w:r>
    </w:p>
    <w:p w:rsidR="00E53411" w:rsidRPr="00225290" w:rsidRDefault="00E2058C"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migration of non-Muslim scientists is increasing, when there is a ban to spread knowledge in various European regions by the ruling state because it is considered magic and contrar</w:t>
      </w:r>
      <w:r w:rsidR="00B46C3B" w:rsidRPr="00225290">
        <w:rPr>
          <w:rFonts w:asciiTheme="majorBidi" w:hAnsiTheme="majorBidi" w:cstheme="majorBidi"/>
          <w:sz w:val="24"/>
          <w:szCs w:val="24"/>
        </w:rPr>
        <w:t>y to the existing religious dog</w:t>
      </w:r>
      <w:r w:rsidRPr="00225290">
        <w:rPr>
          <w:rFonts w:asciiTheme="majorBidi" w:hAnsiTheme="majorBidi" w:cstheme="majorBidi"/>
          <w:sz w:val="24"/>
          <w:szCs w:val="24"/>
        </w:rPr>
        <w:t>ma</w:t>
      </w:r>
      <w:r w:rsidR="00B46C3B" w:rsidRPr="00225290">
        <w:rPr>
          <w:rFonts w:asciiTheme="majorBidi" w:hAnsiTheme="majorBidi" w:cstheme="majorBidi"/>
          <w:sz w:val="24"/>
          <w:szCs w:val="24"/>
        </w:rPr>
        <w:t>s</w:t>
      </w:r>
      <w:r w:rsidRPr="00225290">
        <w:rPr>
          <w:rFonts w:asciiTheme="majorBidi" w:hAnsiTheme="majorBidi" w:cstheme="majorBidi"/>
          <w:sz w:val="24"/>
          <w:szCs w:val="24"/>
        </w:rPr>
        <w:t>. The climax occurred at the close of Plato Academy in 529 AD by Emperor Justinian I (cf. Emperor Yustianus I). Kumara Ari Yuana (2010: 36) stated that this Emperor considered that the Plato Academy was an obstacle or a threat to the spread of Christianity. Not surprisingly, if anyone remains determined to spread knowledge, the govern</w:t>
      </w:r>
      <w:r w:rsidR="00E53411" w:rsidRPr="00225290">
        <w:rPr>
          <w:rFonts w:asciiTheme="majorBidi" w:hAnsiTheme="majorBidi" w:cstheme="majorBidi"/>
          <w:sz w:val="24"/>
          <w:szCs w:val="24"/>
        </w:rPr>
        <w:t>ment will be severely punished.</w:t>
      </w:r>
    </w:p>
    <w:p w:rsidR="009958FF" w:rsidRPr="00225290" w:rsidRDefault="00E2058C"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Consideration of security and the amount of salary earned makes non-Muslim scientists flock to Islamic countries. They spread knowledge there, married local residents, and chose to become citizens of the Islamic Caliphate. Most of them even embraced Islam because they were blessed and existed because they</w:t>
      </w:r>
      <w:r w:rsidR="009958FF" w:rsidRPr="00225290">
        <w:rPr>
          <w:rFonts w:asciiTheme="majorBidi" w:hAnsiTheme="majorBidi" w:cstheme="majorBidi"/>
          <w:sz w:val="24"/>
          <w:szCs w:val="24"/>
        </w:rPr>
        <w:t xml:space="preserve"> passed their minds.</w:t>
      </w:r>
    </w:p>
    <w:p w:rsidR="00E2058C" w:rsidRDefault="00E2058C"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Even though the financial offer is enough to contribute to scientists, not all of them will accept the reward. Especially for those from Islamic scholars and educators who teach religious sciences. They believe that sharing knowledge is worship. Through that method, they are sure to get a way and a return to heaven.</w:t>
      </w:r>
    </w:p>
    <w:p w:rsidR="0016758E" w:rsidRPr="00225290" w:rsidRDefault="0016758E" w:rsidP="0016758E">
      <w:pPr>
        <w:spacing w:after="0" w:line="360" w:lineRule="auto"/>
        <w:ind w:firstLine="567"/>
        <w:jc w:val="both"/>
        <w:rPr>
          <w:rFonts w:asciiTheme="majorBidi" w:hAnsiTheme="majorBidi" w:cstheme="majorBidi"/>
          <w:sz w:val="24"/>
          <w:szCs w:val="24"/>
        </w:rPr>
      </w:pPr>
    </w:p>
    <w:p w:rsidR="009958FF" w:rsidRPr="00225290" w:rsidRDefault="00F57D4B" w:rsidP="0016758E">
      <w:pPr>
        <w:pStyle w:val="ListParagraph"/>
        <w:numPr>
          <w:ilvl w:val="0"/>
          <w:numId w:val="4"/>
        </w:numPr>
        <w:spacing w:after="0" w:line="360" w:lineRule="auto"/>
        <w:ind w:left="360"/>
        <w:jc w:val="both"/>
        <w:rPr>
          <w:rFonts w:asciiTheme="majorBidi" w:hAnsiTheme="majorBidi" w:cstheme="majorBidi"/>
          <w:b/>
          <w:sz w:val="24"/>
          <w:szCs w:val="24"/>
        </w:rPr>
      </w:pPr>
      <w:r w:rsidRPr="00225290">
        <w:rPr>
          <w:rFonts w:asciiTheme="majorBidi" w:hAnsiTheme="majorBidi" w:cstheme="majorBidi"/>
          <w:b/>
          <w:sz w:val="24"/>
          <w:szCs w:val="24"/>
        </w:rPr>
        <w:lastRenderedPageBreak/>
        <w:t xml:space="preserve">Strengths of Educational Management </w:t>
      </w:r>
      <w:r w:rsidR="009958FF" w:rsidRPr="00225290">
        <w:rPr>
          <w:rFonts w:asciiTheme="majorBidi" w:hAnsiTheme="majorBidi" w:cstheme="majorBidi"/>
          <w:b/>
          <w:sz w:val="24"/>
          <w:szCs w:val="24"/>
        </w:rPr>
        <w:t>through the Caliphate System</w:t>
      </w:r>
    </w:p>
    <w:p w:rsidR="009958FF"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caliphate system is often misunderstood and among them often equate caliphate with the monarchy, where leadership succession is an automatic right attached to the offspring or son of the crown. Whereas if we examine the suc</w:t>
      </w:r>
      <w:r w:rsidR="009958FF" w:rsidRPr="00225290">
        <w:rPr>
          <w:rFonts w:asciiTheme="majorBidi" w:hAnsiTheme="majorBidi" w:cstheme="majorBidi"/>
          <w:sz w:val="24"/>
          <w:szCs w:val="24"/>
        </w:rPr>
        <w:t xml:space="preserve">cession of </w:t>
      </w:r>
      <w:r w:rsidR="00D10865">
        <w:rPr>
          <w:rFonts w:asciiTheme="majorBidi" w:hAnsiTheme="majorBidi" w:cstheme="majorBidi"/>
          <w:sz w:val="24"/>
          <w:szCs w:val="24"/>
        </w:rPr>
        <w:t>the Khulafaur Rashidin</w:t>
      </w:r>
      <w:r w:rsidRPr="00225290">
        <w:rPr>
          <w:rFonts w:asciiTheme="majorBidi" w:hAnsiTheme="majorBidi" w:cstheme="majorBidi"/>
          <w:sz w:val="24"/>
          <w:szCs w:val="24"/>
        </w:rPr>
        <w:t xml:space="preserve">, starting from Abu Bakr, Umar bin Khattab, UthmanibnAffan to the fourth Ali </w:t>
      </w:r>
      <w:r w:rsidR="00D10865">
        <w:rPr>
          <w:rFonts w:asciiTheme="majorBidi" w:hAnsiTheme="majorBidi" w:cstheme="majorBidi"/>
          <w:sz w:val="24"/>
          <w:szCs w:val="24"/>
        </w:rPr>
        <w:t>ibn Abi Talib</w:t>
      </w:r>
      <w:r w:rsidRPr="00225290">
        <w:rPr>
          <w:rFonts w:asciiTheme="majorBidi" w:hAnsiTheme="majorBidi" w:cstheme="majorBidi"/>
          <w:sz w:val="24"/>
          <w:szCs w:val="24"/>
        </w:rPr>
        <w:t xml:space="preserve"> did not have a standard order regarding the appointment of leaders. In this context Islam does not require a system of monarchy, republic, oligarchy, or theocracy. But the most important thing for Islam</w:t>
      </w:r>
      <w:r w:rsidR="00820930" w:rsidRPr="00225290">
        <w:rPr>
          <w:rFonts w:asciiTheme="majorBidi" w:hAnsiTheme="majorBidi" w:cstheme="majorBidi"/>
          <w:sz w:val="24"/>
          <w:szCs w:val="24"/>
        </w:rPr>
        <w:t>is,</w:t>
      </w:r>
      <w:r w:rsidRPr="00225290">
        <w:rPr>
          <w:rFonts w:asciiTheme="majorBidi" w:hAnsiTheme="majorBidi" w:cstheme="majorBidi"/>
          <w:sz w:val="24"/>
          <w:szCs w:val="24"/>
        </w:rPr>
        <w:t xml:space="preserve"> how a country </w:t>
      </w:r>
      <w:r w:rsidR="009958FF" w:rsidRPr="00225290">
        <w:rPr>
          <w:rFonts w:asciiTheme="majorBidi" w:hAnsiTheme="majorBidi" w:cstheme="majorBidi"/>
          <w:sz w:val="24"/>
          <w:szCs w:val="24"/>
        </w:rPr>
        <w:t xml:space="preserve">can realize the </w:t>
      </w:r>
      <w:r w:rsidR="009958FF" w:rsidRPr="00225290">
        <w:rPr>
          <w:rFonts w:asciiTheme="majorBidi" w:hAnsiTheme="majorBidi" w:cstheme="majorBidi"/>
          <w:i/>
          <w:sz w:val="24"/>
          <w:szCs w:val="24"/>
        </w:rPr>
        <w:t>Baldatun</w:t>
      </w:r>
      <w:r w:rsidR="00225290">
        <w:rPr>
          <w:rFonts w:asciiTheme="majorBidi" w:hAnsiTheme="majorBidi" w:cstheme="majorBidi"/>
          <w:i/>
          <w:sz w:val="24"/>
          <w:szCs w:val="24"/>
        </w:rPr>
        <w:t xml:space="preserve"> </w:t>
      </w:r>
      <w:r w:rsidR="009958FF" w:rsidRPr="00225290">
        <w:rPr>
          <w:rFonts w:asciiTheme="majorBidi" w:hAnsiTheme="majorBidi" w:cstheme="majorBidi"/>
          <w:i/>
          <w:sz w:val="24"/>
          <w:szCs w:val="24"/>
        </w:rPr>
        <w:t>Toyibatun</w:t>
      </w:r>
      <w:r w:rsidR="00225290">
        <w:rPr>
          <w:rFonts w:asciiTheme="majorBidi" w:hAnsiTheme="majorBidi" w:cstheme="majorBidi"/>
          <w:i/>
          <w:sz w:val="24"/>
          <w:szCs w:val="24"/>
        </w:rPr>
        <w:t xml:space="preserve"> </w:t>
      </w:r>
      <w:r w:rsidR="009958FF" w:rsidRPr="00225290">
        <w:rPr>
          <w:rFonts w:asciiTheme="majorBidi" w:hAnsiTheme="majorBidi" w:cstheme="majorBidi"/>
          <w:i/>
          <w:sz w:val="24"/>
          <w:szCs w:val="24"/>
        </w:rPr>
        <w:t>Warobun</w:t>
      </w:r>
      <w:r w:rsidR="00225290">
        <w:rPr>
          <w:rFonts w:asciiTheme="majorBidi" w:hAnsiTheme="majorBidi" w:cstheme="majorBidi"/>
          <w:i/>
          <w:sz w:val="24"/>
          <w:szCs w:val="24"/>
        </w:rPr>
        <w:t xml:space="preserve"> </w:t>
      </w:r>
      <w:r w:rsidR="009958FF" w:rsidRPr="00225290">
        <w:rPr>
          <w:rFonts w:asciiTheme="majorBidi" w:hAnsiTheme="majorBidi" w:cstheme="majorBidi"/>
          <w:i/>
          <w:sz w:val="24"/>
          <w:szCs w:val="24"/>
        </w:rPr>
        <w:t>Ghofur</w:t>
      </w:r>
      <w:r w:rsidR="009958FF" w:rsidRPr="00225290">
        <w:rPr>
          <w:rFonts w:asciiTheme="majorBidi" w:hAnsiTheme="majorBidi" w:cstheme="majorBidi"/>
          <w:sz w:val="24"/>
          <w:szCs w:val="24"/>
        </w:rPr>
        <w:t>.</w:t>
      </w:r>
    </w:p>
    <w:p w:rsidR="009958FF"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Although viewed as conservative and conservative, the Caliphate system has advantages over other government systems. </w:t>
      </w:r>
      <w:r w:rsidRPr="00225290">
        <w:rPr>
          <w:rFonts w:asciiTheme="majorBidi" w:hAnsiTheme="majorBidi" w:cstheme="majorBidi"/>
          <w:i/>
          <w:sz w:val="24"/>
          <w:szCs w:val="24"/>
        </w:rPr>
        <w:t>First,</w:t>
      </w:r>
      <w:r w:rsidRPr="00225290">
        <w:rPr>
          <w:rFonts w:asciiTheme="majorBidi" w:hAnsiTheme="majorBidi" w:cstheme="majorBidi"/>
          <w:sz w:val="24"/>
          <w:szCs w:val="24"/>
        </w:rPr>
        <w:t xml:space="preserve"> the ruling caliph held office in a relatively long period of time, even for a lifetime. The Caliphate system views succession of leader changes not based on a certain period or period, but in terms of the aspects of achievement and effectiveness in p</w:t>
      </w:r>
      <w:r w:rsidR="009958FF" w:rsidRPr="00225290">
        <w:rPr>
          <w:rFonts w:asciiTheme="majorBidi" w:hAnsiTheme="majorBidi" w:cstheme="majorBidi"/>
          <w:sz w:val="24"/>
          <w:szCs w:val="24"/>
        </w:rPr>
        <w:t>lanning. Through this leadership</w:t>
      </w:r>
      <w:r w:rsidRPr="00225290">
        <w:rPr>
          <w:rFonts w:asciiTheme="majorBidi" w:hAnsiTheme="majorBidi" w:cstheme="majorBidi"/>
          <w:sz w:val="24"/>
          <w:szCs w:val="24"/>
        </w:rPr>
        <w:t xml:space="preserve"> pattern, the prevailing political policy does not recognize the term "</w:t>
      </w:r>
      <w:r w:rsidRPr="00225290">
        <w:rPr>
          <w:rFonts w:asciiTheme="majorBidi" w:hAnsiTheme="majorBidi" w:cstheme="majorBidi"/>
          <w:i/>
          <w:sz w:val="24"/>
          <w:szCs w:val="24"/>
        </w:rPr>
        <w:t>change minister to change cu</w:t>
      </w:r>
      <w:r w:rsidR="00820930" w:rsidRPr="00225290">
        <w:rPr>
          <w:rFonts w:asciiTheme="majorBidi" w:hAnsiTheme="majorBidi" w:cstheme="majorBidi"/>
          <w:i/>
          <w:sz w:val="24"/>
          <w:szCs w:val="24"/>
        </w:rPr>
        <w:t>rriculum</w:t>
      </w:r>
      <w:r w:rsidRPr="00225290">
        <w:rPr>
          <w:rFonts w:asciiTheme="majorBidi" w:hAnsiTheme="majorBidi" w:cstheme="majorBidi"/>
          <w:sz w:val="24"/>
          <w:szCs w:val="24"/>
        </w:rPr>
        <w:t>"</w:t>
      </w:r>
      <w:r w:rsidR="0016758E">
        <w:rPr>
          <w:rFonts w:asciiTheme="majorBidi" w:hAnsiTheme="majorBidi" w:cstheme="majorBidi"/>
          <w:sz w:val="24"/>
          <w:szCs w:val="24"/>
        </w:rPr>
        <w:t xml:space="preserve">. </w:t>
      </w:r>
      <w:r w:rsidRPr="00225290">
        <w:rPr>
          <w:rFonts w:asciiTheme="majorBidi" w:hAnsiTheme="majorBidi" w:cstheme="majorBidi"/>
          <w:sz w:val="24"/>
          <w:szCs w:val="24"/>
        </w:rPr>
        <w:t>The Caliph</w:t>
      </w:r>
      <w:r w:rsidR="009958FF" w:rsidRPr="00225290">
        <w:rPr>
          <w:rFonts w:asciiTheme="majorBidi" w:hAnsiTheme="majorBidi" w:cstheme="majorBidi"/>
          <w:sz w:val="24"/>
          <w:szCs w:val="24"/>
        </w:rPr>
        <w:t>ate</w:t>
      </w:r>
      <w:r w:rsidRPr="00225290">
        <w:rPr>
          <w:rFonts w:asciiTheme="majorBidi" w:hAnsiTheme="majorBidi" w:cstheme="majorBidi"/>
          <w:sz w:val="24"/>
          <w:szCs w:val="24"/>
        </w:rPr>
        <w:t xml:space="preserve"> will continue to maintain political policy in the field of education, including optimizing various efforts in achieving the objective</w:t>
      </w:r>
      <w:r w:rsidR="009958FF" w:rsidRPr="00225290">
        <w:rPr>
          <w:rFonts w:asciiTheme="majorBidi" w:hAnsiTheme="majorBidi" w:cstheme="majorBidi"/>
          <w:sz w:val="24"/>
          <w:szCs w:val="24"/>
        </w:rPr>
        <w:t>s of the curriculum he has set.</w:t>
      </w:r>
    </w:p>
    <w:p w:rsidR="009958FF"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i/>
          <w:sz w:val="24"/>
          <w:szCs w:val="24"/>
        </w:rPr>
        <w:t>Second,</w:t>
      </w:r>
      <w:r w:rsidRPr="00225290">
        <w:rPr>
          <w:rFonts w:asciiTheme="majorBidi" w:hAnsiTheme="majorBidi" w:cstheme="majorBidi"/>
          <w:sz w:val="24"/>
          <w:szCs w:val="24"/>
        </w:rPr>
        <w:t xml:space="preserve"> the Caliphate system respects ancestral traditions, customs and culture. In the conventional, revolutionary and contemporary education system the prevailing education system does seem modernist in accordance with the development of its time. However, this system actually tends to eliminate their identity and identity as a civilized nation. Among the various cases that often appear on the surface are the difficulties of the nation's culture against the swift currents of the times. When they want to retreat backward, they often have lost their hold because the prevailing system often changes to adjust to technological progress, and the condition of the community tends to refu</w:t>
      </w:r>
      <w:r w:rsidR="009958FF" w:rsidRPr="00225290">
        <w:rPr>
          <w:rFonts w:asciiTheme="majorBidi" w:hAnsiTheme="majorBidi" w:cstheme="majorBidi"/>
          <w:sz w:val="24"/>
          <w:szCs w:val="24"/>
        </w:rPr>
        <w:t>se to return to the old system.</w:t>
      </w:r>
    </w:p>
    <w:p w:rsidR="00F95798"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i/>
          <w:sz w:val="24"/>
          <w:szCs w:val="24"/>
        </w:rPr>
        <w:t>Third</w:t>
      </w:r>
      <w:r w:rsidRPr="00225290">
        <w:rPr>
          <w:rFonts w:asciiTheme="majorBidi" w:hAnsiTheme="majorBidi" w:cstheme="majorBidi"/>
          <w:sz w:val="24"/>
          <w:szCs w:val="24"/>
        </w:rPr>
        <w:t>, the education system of the caliph</w:t>
      </w:r>
      <w:r w:rsidR="009958FF" w:rsidRPr="00225290">
        <w:rPr>
          <w:rFonts w:asciiTheme="majorBidi" w:hAnsiTheme="majorBidi" w:cstheme="majorBidi"/>
          <w:sz w:val="24"/>
          <w:szCs w:val="24"/>
        </w:rPr>
        <w:t>ate era was a</w:t>
      </w:r>
      <w:r w:rsidR="003F718A" w:rsidRPr="00225290">
        <w:rPr>
          <w:rFonts w:asciiTheme="majorBidi" w:hAnsiTheme="majorBidi" w:cstheme="majorBidi"/>
          <w:sz w:val="24"/>
          <w:szCs w:val="24"/>
        </w:rPr>
        <w:t>n</w:t>
      </w:r>
      <w:r w:rsidR="009958FF" w:rsidRPr="00225290">
        <w:rPr>
          <w:rFonts w:asciiTheme="majorBidi" w:hAnsiTheme="majorBidi" w:cstheme="majorBidi"/>
          <w:i/>
          <w:sz w:val="24"/>
          <w:szCs w:val="24"/>
        </w:rPr>
        <w:t>ilahiyah</w:t>
      </w:r>
      <w:r w:rsidRPr="00225290">
        <w:rPr>
          <w:rFonts w:asciiTheme="majorBidi" w:hAnsiTheme="majorBidi" w:cstheme="majorBidi"/>
          <w:sz w:val="24"/>
          <w:szCs w:val="24"/>
        </w:rPr>
        <w:t>education system. In practice, a caliph</w:t>
      </w:r>
      <w:r w:rsidR="003F718A" w:rsidRPr="00225290">
        <w:rPr>
          <w:rFonts w:asciiTheme="majorBidi" w:hAnsiTheme="majorBidi" w:cstheme="majorBidi"/>
          <w:sz w:val="24"/>
          <w:szCs w:val="24"/>
        </w:rPr>
        <w:t>ate</w:t>
      </w:r>
      <w:r w:rsidRPr="00225290">
        <w:rPr>
          <w:rFonts w:asciiTheme="majorBidi" w:hAnsiTheme="majorBidi" w:cstheme="majorBidi"/>
          <w:sz w:val="24"/>
          <w:szCs w:val="24"/>
        </w:rPr>
        <w:t xml:space="preserve"> must decide on a case based on religious rules, not </w:t>
      </w:r>
      <w:r w:rsidRPr="00225290">
        <w:rPr>
          <w:rFonts w:asciiTheme="majorBidi" w:hAnsiTheme="majorBidi" w:cstheme="majorBidi"/>
          <w:sz w:val="24"/>
          <w:szCs w:val="24"/>
        </w:rPr>
        <w:lastRenderedPageBreak/>
        <w:t>solely on his own will and interest. If, the caliph</w:t>
      </w:r>
      <w:r w:rsidR="003F718A" w:rsidRPr="00225290">
        <w:rPr>
          <w:rFonts w:asciiTheme="majorBidi" w:hAnsiTheme="majorBidi" w:cstheme="majorBidi"/>
          <w:sz w:val="24"/>
          <w:szCs w:val="24"/>
        </w:rPr>
        <w:t>ate</w:t>
      </w:r>
      <w:r w:rsidRPr="00225290">
        <w:rPr>
          <w:rFonts w:asciiTheme="majorBidi" w:hAnsiTheme="majorBidi" w:cstheme="majorBidi"/>
          <w:sz w:val="24"/>
          <w:szCs w:val="24"/>
        </w:rPr>
        <w:t xml:space="preserve"> wishes but this has no basis in religious teachings, it is certain that he is a despotic caliph. Religion in the Caliphate system is not just sacred texts that come from God, but is a law that must be carried out. So, when religion requires men and women to study, the state must facilitate whoever it is, men and women, poor, rich, Muslim or non-Muslim, </w:t>
      </w:r>
      <w:r w:rsidR="00431EAB" w:rsidRPr="00225290">
        <w:rPr>
          <w:rFonts w:asciiTheme="majorBidi" w:hAnsiTheme="majorBidi" w:cstheme="majorBidi"/>
          <w:sz w:val="24"/>
          <w:szCs w:val="24"/>
        </w:rPr>
        <w:t xml:space="preserve">everyone can </w:t>
      </w:r>
      <w:r w:rsidRPr="00225290">
        <w:rPr>
          <w:rFonts w:asciiTheme="majorBidi" w:hAnsiTheme="majorBidi" w:cstheme="majorBidi"/>
          <w:sz w:val="24"/>
          <w:szCs w:val="24"/>
        </w:rPr>
        <w:t xml:space="preserve">get </w:t>
      </w:r>
      <w:r w:rsidR="003F718A" w:rsidRPr="00225290">
        <w:rPr>
          <w:rFonts w:asciiTheme="majorBidi" w:hAnsiTheme="majorBidi" w:cstheme="majorBidi"/>
          <w:sz w:val="24"/>
          <w:szCs w:val="24"/>
        </w:rPr>
        <w:t xml:space="preserve">the </w:t>
      </w:r>
      <w:r w:rsidRPr="00225290">
        <w:rPr>
          <w:rFonts w:asciiTheme="majorBidi" w:hAnsiTheme="majorBidi" w:cstheme="majorBidi"/>
          <w:sz w:val="24"/>
          <w:szCs w:val="24"/>
        </w:rPr>
        <w:t>education.</w:t>
      </w:r>
    </w:p>
    <w:p w:rsidR="00225290" w:rsidRPr="00225290" w:rsidRDefault="00225290" w:rsidP="00225290">
      <w:pPr>
        <w:spacing w:after="0" w:line="360" w:lineRule="auto"/>
        <w:ind w:left="360" w:firstLine="567"/>
        <w:jc w:val="both"/>
        <w:rPr>
          <w:rFonts w:asciiTheme="majorBidi" w:hAnsiTheme="majorBidi" w:cstheme="majorBidi"/>
          <w:sz w:val="24"/>
          <w:szCs w:val="24"/>
        </w:rPr>
      </w:pPr>
    </w:p>
    <w:p w:rsidR="001F0B46" w:rsidRPr="00225290" w:rsidRDefault="00F57D4B" w:rsidP="00225290">
      <w:pPr>
        <w:pStyle w:val="ListParagraph"/>
        <w:numPr>
          <w:ilvl w:val="0"/>
          <w:numId w:val="5"/>
        </w:numPr>
        <w:spacing w:after="0" w:line="360" w:lineRule="auto"/>
        <w:ind w:left="360"/>
        <w:jc w:val="both"/>
        <w:rPr>
          <w:rFonts w:asciiTheme="majorBidi" w:hAnsiTheme="majorBidi" w:cstheme="majorBidi"/>
          <w:b/>
          <w:sz w:val="24"/>
          <w:szCs w:val="24"/>
        </w:rPr>
      </w:pPr>
      <w:r w:rsidRPr="00225290">
        <w:rPr>
          <w:rFonts w:asciiTheme="majorBidi" w:hAnsiTheme="majorBidi" w:cstheme="majorBidi"/>
          <w:b/>
          <w:sz w:val="24"/>
          <w:szCs w:val="24"/>
        </w:rPr>
        <w:t>Educational Operational Financing S</w:t>
      </w:r>
      <w:r w:rsidR="001F0B46" w:rsidRPr="00225290">
        <w:rPr>
          <w:rFonts w:asciiTheme="majorBidi" w:hAnsiTheme="majorBidi" w:cstheme="majorBidi"/>
          <w:b/>
          <w:sz w:val="24"/>
          <w:szCs w:val="24"/>
        </w:rPr>
        <w:t>ystem</w:t>
      </w:r>
    </w:p>
    <w:p w:rsidR="00FA43C1"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To finance the operational activities of education, the government utilized the </w:t>
      </w:r>
      <w:r w:rsidRPr="00225290">
        <w:rPr>
          <w:rFonts w:asciiTheme="majorBidi" w:hAnsiTheme="majorBidi" w:cstheme="majorBidi"/>
          <w:i/>
          <w:sz w:val="24"/>
          <w:szCs w:val="24"/>
        </w:rPr>
        <w:t>waqf</w:t>
      </w:r>
      <w:r w:rsidRPr="00225290">
        <w:rPr>
          <w:rFonts w:asciiTheme="majorBidi" w:hAnsiTheme="majorBidi" w:cstheme="majorBidi"/>
          <w:sz w:val="24"/>
          <w:szCs w:val="24"/>
        </w:rPr>
        <w:t xml:space="preserve"> (awqaf) funds collected by the </w:t>
      </w:r>
      <w:r w:rsidR="006D60B8">
        <w:rPr>
          <w:rFonts w:asciiTheme="majorBidi" w:hAnsiTheme="majorBidi" w:cstheme="majorBidi"/>
          <w:i/>
          <w:sz w:val="24"/>
          <w:szCs w:val="24"/>
        </w:rPr>
        <w:t>Baithul Maal</w:t>
      </w:r>
      <w:r w:rsidRPr="00225290">
        <w:rPr>
          <w:rFonts w:asciiTheme="majorBidi" w:hAnsiTheme="majorBidi" w:cstheme="majorBidi"/>
          <w:sz w:val="24"/>
          <w:szCs w:val="24"/>
        </w:rPr>
        <w:t xml:space="preserve"> management. This fund is used entirely to build schools, educational facilities and infrastructure including paying the salaries of teachers and employees. The high awareness of Muslims at that time to donate their wealth in the way of Allah, making access and education services m</w:t>
      </w:r>
      <w:r w:rsidR="001F0B46" w:rsidRPr="00225290">
        <w:rPr>
          <w:rFonts w:asciiTheme="majorBidi" w:hAnsiTheme="majorBidi" w:cstheme="majorBidi"/>
          <w:sz w:val="24"/>
          <w:szCs w:val="24"/>
        </w:rPr>
        <w:t>ore accessible to various group</w:t>
      </w:r>
      <w:r w:rsidRPr="00225290">
        <w:rPr>
          <w:rFonts w:asciiTheme="majorBidi" w:hAnsiTheme="majorBidi" w:cstheme="majorBidi"/>
          <w:sz w:val="24"/>
          <w:szCs w:val="24"/>
        </w:rPr>
        <w:t>. It was noted, tha</w:t>
      </w:r>
      <w:r w:rsidR="001F0B46" w:rsidRPr="00225290">
        <w:rPr>
          <w:rFonts w:asciiTheme="majorBidi" w:hAnsiTheme="majorBidi" w:cstheme="majorBidi"/>
          <w:sz w:val="24"/>
          <w:szCs w:val="24"/>
        </w:rPr>
        <w:t>t at the time of the 8th Umayyah</w:t>
      </w:r>
      <w:r w:rsidRPr="00225290">
        <w:rPr>
          <w:rFonts w:asciiTheme="majorBidi" w:hAnsiTheme="majorBidi" w:cstheme="majorBidi"/>
          <w:sz w:val="24"/>
          <w:szCs w:val="24"/>
        </w:rPr>
        <w:t xml:space="preserve"> caliph</w:t>
      </w:r>
      <w:r w:rsidR="001F0B46" w:rsidRPr="00225290">
        <w:rPr>
          <w:rFonts w:asciiTheme="majorBidi" w:hAnsiTheme="majorBidi" w:cstheme="majorBidi"/>
          <w:sz w:val="24"/>
          <w:szCs w:val="24"/>
        </w:rPr>
        <w:t>ate</w:t>
      </w:r>
      <w:r w:rsidRPr="00225290">
        <w:rPr>
          <w:rFonts w:asciiTheme="majorBidi" w:hAnsiTheme="majorBidi" w:cstheme="majorBidi"/>
          <w:sz w:val="24"/>
          <w:szCs w:val="24"/>
        </w:rPr>
        <w:t xml:space="preserve">, Umar bin Abdul Aziz. Yahya bin Sa'ad, a government official in the Umayyad </w:t>
      </w:r>
      <w:r w:rsidR="00FA43C1" w:rsidRPr="00225290">
        <w:rPr>
          <w:rFonts w:asciiTheme="majorBidi" w:hAnsiTheme="majorBidi" w:cstheme="majorBidi"/>
          <w:sz w:val="24"/>
          <w:szCs w:val="24"/>
        </w:rPr>
        <w:t>era, recounted:</w:t>
      </w:r>
    </w:p>
    <w:p w:rsidR="00D10865" w:rsidRDefault="00D10865" w:rsidP="0016758E">
      <w:pPr>
        <w:spacing w:after="0" w:line="240" w:lineRule="auto"/>
        <w:ind w:left="491" w:right="283" w:firstLine="567"/>
        <w:jc w:val="both"/>
        <w:rPr>
          <w:rFonts w:asciiTheme="majorBidi" w:hAnsiTheme="majorBidi" w:cstheme="majorBidi"/>
          <w:sz w:val="24"/>
          <w:szCs w:val="24"/>
        </w:rPr>
      </w:pPr>
    </w:p>
    <w:p w:rsidR="001F0B46" w:rsidRDefault="00F57D4B" w:rsidP="0016758E">
      <w:pPr>
        <w:spacing w:after="0" w:line="240" w:lineRule="auto"/>
        <w:ind w:left="491" w:right="283" w:firstLine="567"/>
        <w:jc w:val="both"/>
        <w:rPr>
          <w:rFonts w:asciiTheme="majorBidi" w:hAnsiTheme="majorBidi" w:cstheme="majorBidi"/>
          <w:sz w:val="24"/>
          <w:szCs w:val="24"/>
        </w:rPr>
      </w:pPr>
      <w:r w:rsidRPr="00225290">
        <w:rPr>
          <w:rFonts w:asciiTheme="majorBidi" w:hAnsiTheme="majorBidi" w:cstheme="majorBidi"/>
          <w:sz w:val="24"/>
          <w:szCs w:val="24"/>
        </w:rPr>
        <w:t>I was sent by Amir al-mu'minin, Umar bin Abdul Aziz, to give charity to Africa, and I carried out the task. I am looking for the poor there to be given alms, but I do not find any poor and poor people who want to receive zakat. And people say: "</w:t>
      </w:r>
      <w:r w:rsidRPr="00225290">
        <w:rPr>
          <w:rFonts w:asciiTheme="majorBidi" w:hAnsiTheme="majorBidi" w:cstheme="majorBidi"/>
          <w:i/>
          <w:sz w:val="24"/>
          <w:szCs w:val="24"/>
        </w:rPr>
        <w:t xml:space="preserve">Alhamdulillah Umar bin Abdul </w:t>
      </w:r>
      <w:r w:rsidR="001F0B46" w:rsidRPr="00225290">
        <w:rPr>
          <w:rFonts w:asciiTheme="majorBidi" w:hAnsiTheme="majorBidi" w:cstheme="majorBidi"/>
          <w:i/>
          <w:sz w:val="24"/>
          <w:szCs w:val="24"/>
        </w:rPr>
        <w:t>Aziz, which makes people r</w:t>
      </w:r>
      <w:r w:rsidR="00F70921" w:rsidRPr="00225290">
        <w:rPr>
          <w:rFonts w:asciiTheme="majorBidi" w:hAnsiTheme="majorBidi" w:cstheme="majorBidi"/>
          <w:i/>
          <w:sz w:val="24"/>
          <w:szCs w:val="24"/>
        </w:rPr>
        <w:t>ich</w:t>
      </w:r>
      <w:r w:rsidR="001F0B46" w:rsidRPr="00225290">
        <w:rPr>
          <w:rFonts w:asciiTheme="majorBidi" w:hAnsiTheme="majorBidi" w:cstheme="majorBidi"/>
          <w:sz w:val="24"/>
          <w:szCs w:val="24"/>
        </w:rPr>
        <w:t>"</w:t>
      </w:r>
      <w:r w:rsidR="00F70921" w:rsidRPr="00225290">
        <w:rPr>
          <w:rFonts w:asciiTheme="majorBidi" w:hAnsiTheme="majorBidi" w:cstheme="majorBidi"/>
          <w:sz w:val="24"/>
          <w:szCs w:val="24"/>
        </w:rPr>
        <w:t>.</w:t>
      </w:r>
    </w:p>
    <w:p w:rsidR="00A94E45" w:rsidRPr="00225290" w:rsidRDefault="00A94E45" w:rsidP="0016758E">
      <w:pPr>
        <w:spacing w:after="0" w:line="240" w:lineRule="auto"/>
        <w:ind w:left="491" w:right="283" w:firstLine="567"/>
        <w:jc w:val="both"/>
        <w:rPr>
          <w:rFonts w:asciiTheme="majorBidi" w:hAnsiTheme="majorBidi" w:cstheme="majorBidi"/>
          <w:sz w:val="24"/>
          <w:szCs w:val="24"/>
        </w:rPr>
      </w:pPr>
    </w:p>
    <w:p w:rsidR="001F0B46"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Given the glory of Islam as described above, it is not surprising that at that time education</w:t>
      </w:r>
      <w:r w:rsidR="001F0B46" w:rsidRPr="00225290">
        <w:rPr>
          <w:rFonts w:asciiTheme="majorBidi" w:hAnsiTheme="majorBidi" w:cstheme="majorBidi"/>
          <w:sz w:val="24"/>
          <w:szCs w:val="24"/>
        </w:rPr>
        <w:t>s</w:t>
      </w:r>
      <w:r w:rsidRPr="00225290">
        <w:rPr>
          <w:rFonts w:asciiTheme="majorBidi" w:hAnsiTheme="majorBidi" w:cstheme="majorBidi"/>
          <w:sz w:val="24"/>
          <w:szCs w:val="24"/>
        </w:rPr>
        <w:t xml:space="preserve"> services took place free of charge, with students studying in madrasas given living coast, books, and home stays. In addition, given the mosque-based Islamic education as the house of God, Ibn</w:t>
      </w:r>
      <w:r w:rsidR="00D10865">
        <w:rPr>
          <w:rFonts w:asciiTheme="majorBidi" w:hAnsiTheme="majorBidi" w:cstheme="majorBidi"/>
          <w:sz w:val="24"/>
          <w:szCs w:val="24"/>
        </w:rPr>
        <w:t xml:space="preserve"> </w:t>
      </w:r>
      <w:r w:rsidRPr="00225290">
        <w:rPr>
          <w:rFonts w:asciiTheme="majorBidi" w:hAnsiTheme="majorBidi" w:cstheme="majorBidi"/>
          <w:sz w:val="24"/>
          <w:szCs w:val="24"/>
        </w:rPr>
        <w:t>Haudal noted that at the end of the 10th century there were more than 300 mosques teaching varioussubjects. Some of these subjects are mainly related to reading and w</w:t>
      </w:r>
      <w:r w:rsidR="001F0B46" w:rsidRPr="00225290">
        <w:rPr>
          <w:rFonts w:asciiTheme="majorBidi" w:hAnsiTheme="majorBidi" w:cstheme="majorBidi"/>
          <w:sz w:val="24"/>
          <w:szCs w:val="24"/>
        </w:rPr>
        <w:t>riting and religious knowledge.</w:t>
      </w:r>
    </w:p>
    <w:p w:rsidR="001F0B46"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The funds obtained by </w:t>
      </w:r>
      <w:r w:rsidR="00D10865">
        <w:rPr>
          <w:rFonts w:asciiTheme="majorBidi" w:hAnsiTheme="majorBidi" w:cstheme="majorBidi"/>
          <w:i/>
          <w:sz w:val="24"/>
          <w:szCs w:val="24"/>
        </w:rPr>
        <w:t xml:space="preserve">Baithul </w:t>
      </w:r>
      <w:r w:rsidRPr="00225290">
        <w:rPr>
          <w:rFonts w:asciiTheme="majorBidi" w:hAnsiTheme="majorBidi" w:cstheme="majorBidi"/>
          <w:i/>
          <w:sz w:val="24"/>
          <w:szCs w:val="24"/>
        </w:rPr>
        <w:t>Maal</w:t>
      </w:r>
      <w:r w:rsidRPr="00225290">
        <w:rPr>
          <w:rFonts w:asciiTheme="majorBidi" w:hAnsiTheme="majorBidi" w:cstheme="majorBidi"/>
          <w:sz w:val="24"/>
          <w:szCs w:val="24"/>
        </w:rPr>
        <w:t xml:space="preserve"> in the form of </w:t>
      </w:r>
      <w:r w:rsidRPr="00225290">
        <w:rPr>
          <w:rFonts w:asciiTheme="majorBidi" w:hAnsiTheme="majorBidi" w:cstheme="majorBidi"/>
          <w:i/>
          <w:sz w:val="24"/>
          <w:szCs w:val="24"/>
        </w:rPr>
        <w:t>infaq</w:t>
      </w:r>
      <w:r w:rsidRPr="00225290">
        <w:rPr>
          <w:rFonts w:asciiTheme="majorBidi" w:hAnsiTheme="majorBidi" w:cstheme="majorBidi"/>
          <w:sz w:val="24"/>
          <w:szCs w:val="24"/>
        </w:rPr>
        <w:t xml:space="preserve">, </w:t>
      </w:r>
      <w:r w:rsidRPr="00225290">
        <w:rPr>
          <w:rFonts w:asciiTheme="majorBidi" w:hAnsiTheme="majorBidi" w:cstheme="majorBidi"/>
          <w:i/>
          <w:sz w:val="24"/>
          <w:szCs w:val="24"/>
        </w:rPr>
        <w:t>zakat</w:t>
      </w:r>
      <w:r w:rsidRPr="00225290">
        <w:rPr>
          <w:rFonts w:asciiTheme="majorBidi" w:hAnsiTheme="majorBidi" w:cstheme="majorBidi"/>
          <w:sz w:val="24"/>
          <w:szCs w:val="24"/>
        </w:rPr>
        <w:t xml:space="preserve"> and alms have already been allocated and may not be mixed with their use, such as for </w:t>
      </w:r>
      <w:r w:rsidRPr="00225290">
        <w:rPr>
          <w:rFonts w:asciiTheme="majorBidi" w:hAnsiTheme="majorBidi" w:cstheme="majorBidi"/>
          <w:i/>
          <w:sz w:val="24"/>
          <w:szCs w:val="24"/>
        </w:rPr>
        <w:t>mustahiq</w:t>
      </w:r>
      <w:r w:rsidRPr="00225290">
        <w:rPr>
          <w:rFonts w:asciiTheme="majorBidi" w:hAnsiTheme="majorBidi" w:cstheme="majorBidi"/>
          <w:sz w:val="24"/>
          <w:szCs w:val="24"/>
        </w:rPr>
        <w:t xml:space="preserve"> and </w:t>
      </w:r>
      <w:r w:rsidRPr="00225290">
        <w:rPr>
          <w:rFonts w:asciiTheme="majorBidi" w:hAnsiTheme="majorBidi" w:cstheme="majorBidi"/>
          <w:i/>
          <w:sz w:val="24"/>
          <w:szCs w:val="24"/>
        </w:rPr>
        <w:t>asnaf</w:t>
      </w:r>
      <w:r w:rsidRPr="00225290">
        <w:rPr>
          <w:rFonts w:asciiTheme="majorBidi" w:hAnsiTheme="majorBidi" w:cstheme="majorBidi"/>
          <w:sz w:val="24"/>
          <w:szCs w:val="24"/>
        </w:rPr>
        <w:t xml:space="preserve">. So that for the public interest such as the construction of </w:t>
      </w:r>
      <w:r w:rsidRPr="00225290">
        <w:rPr>
          <w:rFonts w:asciiTheme="majorBidi" w:hAnsiTheme="majorBidi" w:cstheme="majorBidi"/>
          <w:sz w:val="24"/>
          <w:szCs w:val="24"/>
        </w:rPr>
        <w:lastRenderedPageBreak/>
        <w:t>roads, bridges and other infra</w:t>
      </w:r>
      <w:r w:rsidR="001F0B46" w:rsidRPr="00225290">
        <w:rPr>
          <w:rFonts w:asciiTheme="majorBidi" w:hAnsiTheme="majorBidi" w:cstheme="majorBidi"/>
          <w:sz w:val="24"/>
          <w:szCs w:val="24"/>
        </w:rPr>
        <w:t xml:space="preserve">structure, the government uses </w:t>
      </w:r>
      <w:r w:rsidR="001F0B46" w:rsidRPr="00225290">
        <w:rPr>
          <w:rFonts w:asciiTheme="majorBidi" w:hAnsiTheme="majorBidi" w:cstheme="majorBidi"/>
          <w:i/>
          <w:sz w:val="24"/>
          <w:szCs w:val="24"/>
        </w:rPr>
        <w:t>J</w:t>
      </w:r>
      <w:r w:rsidRPr="00225290">
        <w:rPr>
          <w:rFonts w:asciiTheme="majorBidi" w:hAnsiTheme="majorBidi" w:cstheme="majorBidi"/>
          <w:i/>
          <w:sz w:val="24"/>
          <w:szCs w:val="24"/>
        </w:rPr>
        <w:t>izyah</w:t>
      </w:r>
      <w:r w:rsidRPr="00225290">
        <w:rPr>
          <w:rFonts w:asciiTheme="majorBidi" w:hAnsiTheme="majorBidi" w:cstheme="majorBidi"/>
          <w:sz w:val="24"/>
          <w:szCs w:val="24"/>
        </w:rPr>
        <w:t xml:space="preserve"> funds (taxes) which are collected from non-Muslim people. Maulana Muhammad Ali (1935: 585) mentions tha</w:t>
      </w:r>
      <w:r w:rsidR="00E53411" w:rsidRPr="00225290">
        <w:rPr>
          <w:rFonts w:asciiTheme="majorBidi" w:hAnsiTheme="majorBidi" w:cstheme="majorBidi"/>
          <w:sz w:val="24"/>
          <w:szCs w:val="24"/>
        </w:rPr>
        <w:t>t:</w:t>
      </w:r>
      <w:r w:rsidR="00D10865">
        <w:rPr>
          <w:rFonts w:asciiTheme="majorBidi" w:hAnsiTheme="majorBidi" w:cstheme="majorBidi"/>
          <w:sz w:val="24"/>
          <w:szCs w:val="24"/>
        </w:rPr>
        <w:t xml:space="preserve"> </w:t>
      </w:r>
      <w:r w:rsidRPr="00225290">
        <w:rPr>
          <w:rFonts w:asciiTheme="majorBidi" w:hAnsiTheme="majorBidi" w:cstheme="majorBidi"/>
          <w:i/>
          <w:sz w:val="24"/>
          <w:szCs w:val="24"/>
        </w:rPr>
        <w:t>Jizyah</w:t>
      </w:r>
      <w:r w:rsidR="00D10865">
        <w:rPr>
          <w:rFonts w:asciiTheme="majorBidi" w:hAnsiTheme="majorBidi" w:cstheme="majorBidi"/>
          <w:i/>
          <w:sz w:val="24"/>
          <w:szCs w:val="24"/>
        </w:rPr>
        <w:t xml:space="preserve"> </w:t>
      </w:r>
      <w:r w:rsidRPr="00225290">
        <w:rPr>
          <w:rFonts w:asciiTheme="majorBidi" w:hAnsiTheme="majorBidi" w:cstheme="majorBidi"/>
          <w:sz w:val="24"/>
          <w:szCs w:val="24"/>
        </w:rPr>
        <w:t>money is used to strengthen the front lines or to make fortifications on the front lines (</w:t>
      </w:r>
      <w:r w:rsidRPr="00225290">
        <w:rPr>
          <w:rFonts w:asciiTheme="majorBidi" w:hAnsiTheme="majorBidi" w:cstheme="majorBidi"/>
          <w:i/>
          <w:iCs/>
          <w:sz w:val="24"/>
          <w:szCs w:val="24"/>
        </w:rPr>
        <w:t>saddut-thaghur</w:t>
      </w:r>
      <w:r w:rsidRPr="00225290">
        <w:rPr>
          <w:rFonts w:asciiTheme="majorBidi" w:hAnsiTheme="majorBidi" w:cstheme="majorBidi"/>
          <w:sz w:val="24"/>
          <w:szCs w:val="24"/>
        </w:rPr>
        <w:t xml:space="preserve">), or to make bridges, or to pay </w:t>
      </w:r>
      <w:r w:rsidRPr="00225290">
        <w:rPr>
          <w:rFonts w:asciiTheme="majorBidi" w:hAnsiTheme="majorBidi" w:cstheme="majorBidi"/>
          <w:i/>
          <w:sz w:val="24"/>
          <w:szCs w:val="24"/>
        </w:rPr>
        <w:t>qadhi</w:t>
      </w:r>
      <w:r w:rsidRPr="00225290">
        <w:rPr>
          <w:rFonts w:asciiTheme="majorBidi" w:hAnsiTheme="majorBidi" w:cstheme="majorBidi"/>
          <w:sz w:val="24"/>
          <w:szCs w:val="24"/>
        </w:rPr>
        <w:t xml:space="preserve"> (judges) and governors, and to main</w:t>
      </w:r>
      <w:r w:rsidR="001F0B46" w:rsidRPr="00225290">
        <w:rPr>
          <w:rFonts w:asciiTheme="majorBidi" w:hAnsiTheme="majorBidi" w:cstheme="majorBidi"/>
          <w:sz w:val="24"/>
          <w:szCs w:val="24"/>
        </w:rPr>
        <w:t>tain their troops and children.</w:t>
      </w:r>
    </w:p>
    <w:p w:rsidR="00E53411"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From the explanation above it is clear that the allocation of each fund obtained by the government is for different interests. Funds that enter the mosque in the form of endowments, grants and the like are fully utilized for the benefit of science and religion. While funds derived from taxes are used entirely for the benefit of all citizens. In addition, the two funds obtained by the government have clear rules ranging from sources, governance to their use, so tha</w:t>
      </w:r>
      <w:r w:rsidR="00E53411" w:rsidRPr="00225290">
        <w:rPr>
          <w:rFonts w:asciiTheme="majorBidi" w:hAnsiTheme="majorBidi" w:cstheme="majorBidi"/>
          <w:sz w:val="24"/>
          <w:szCs w:val="24"/>
        </w:rPr>
        <w:t>t clearly they cannot be mixed.</w:t>
      </w:r>
    </w:p>
    <w:p w:rsidR="00B50D5C"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For those who come from the nobility or who have a lot of wealth, choose not to use education funds from </w:t>
      </w:r>
      <w:r w:rsidRPr="00225290">
        <w:rPr>
          <w:rFonts w:asciiTheme="majorBidi" w:hAnsiTheme="majorBidi" w:cstheme="majorBidi"/>
          <w:i/>
          <w:sz w:val="24"/>
          <w:szCs w:val="24"/>
        </w:rPr>
        <w:t>Baithul</w:t>
      </w:r>
      <w:r w:rsidR="006D60B8">
        <w:rPr>
          <w:rFonts w:asciiTheme="majorBidi" w:hAnsiTheme="majorBidi" w:cstheme="majorBidi"/>
          <w:i/>
          <w:sz w:val="24"/>
          <w:szCs w:val="24"/>
        </w:rPr>
        <w:t xml:space="preserve"> </w:t>
      </w:r>
      <w:r w:rsidRPr="00225290">
        <w:rPr>
          <w:rFonts w:asciiTheme="majorBidi" w:hAnsiTheme="majorBidi" w:cstheme="majorBidi"/>
          <w:i/>
          <w:sz w:val="24"/>
          <w:szCs w:val="24"/>
        </w:rPr>
        <w:t>Maal</w:t>
      </w:r>
      <w:r w:rsidRPr="00225290">
        <w:rPr>
          <w:rFonts w:asciiTheme="majorBidi" w:hAnsiTheme="majorBidi" w:cstheme="majorBidi"/>
          <w:sz w:val="24"/>
          <w:szCs w:val="24"/>
        </w:rPr>
        <w:t>, let alone expect subsidies from the mosque</w:t>
      </w:r>
      <w:r w:rsidR="00A80C98" w:rsidRPr="00225290">
        <w:rPr>
          <w:rFonts w:asciiTheme="majorBidi" w:hAnsiTheme="majorBidi" w:cstheme="majorBidi"/>
          <w:sz w:val="24"/>
          <w:szCs w:val="24"/>
        </w:rPr>
        <w:t xml:space="preserve"> institution. During the Abbasiah</w:t>
      </w:r>
      <w:r w:rsidRPr="00225290">
        <w:rPr>
          <w:rFonts w:asciiTheme="majorBidi" w:hAnsiTheme="majorBidi" w:cstheme="majorBidi"/>
          <w:sz w:val="24"/>
          <w:szCs w:val="24"/>
        </w:rPr>
        <w:t xml:space="preserve"> Caliphate the Islamic education system was familiar with the term home schooling. Philip K. Hitti (2002: 513) states that children of rich people have private teachers or mentors who come directly to the house in order to guide and share their knowledge. They teach religious materials, literary works, Islamic morality</w:t>
      </w:r>
      <w:r w:rsidR="00B50D5C" w:rsidRPr="00225290">
        <w:rPr>
          <w:rFonts w:asciiTheme="majorBidi" w:hAnsiTheme="majorBidi" w:cstheme="majorBidi"/>
          <w:sz w:val="24"/>
          <w:szCs w:val="24"/>
        </w:rPr>
        <w:t>, and writing skills in poetry.</w:t>
      </w:r>
    </w:p>
    <w:p w:rsidR="00B50D5C"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The home schooling</w:t>
      </w:r>
      <w:r w:rsidR="00F5292B" w:rsidRPr="00225290">
        <w:rPr>
          <w:rFonts w:asciiTheme="majorBidi" w:hAnsiTheme="majorBidi" w:cstheme="majorBidi"/>
          <w:sz w:val="24"/>
          <w:szCs w:val="24"/>
        </w:rPr>
        <w:t xml:space="preserve"> education policy in the Abbasiah</w:t>
      </w:r>
      <w:r w:rsidRPr="00225290">
        <w:rPr>
          <w:rFonts w:asciiTheme="majorBidi" w:hAnsiTheme="majorBidi" w:cstheme="majorBidi"/>
          <w:sz w:val="24"/>
          <w:szCs w:val="24"/>
        </w:rPr>
        <w:t xml:space="preserve"> period actually had a difference with the time </w:t>
      </w:r>
      <w:r w:rsidR="00F5292B" w:rsidRPr="00225290">
        <w:rPr>
          <w:rFonts w:asciiTheme="majorBidi" w:hAnsiTheme="majorBidi" w:cstheme="majorBidi"/>
          <w:sz w:val="24"/>
          <w:szCs w:val="24"/>
        </w:rPr>
        <w:t xml:space="preserve">of the Prophet and the </w:t>
      </w:r>
      <w:r w:rsidR="006D60B8">
        <w:rPr>
          <w:rFonts w:asciiTheme="majorBidi" w:hAnsiTheme="majorBidi" w:cstheme="majorBidi"/>
          <w:sz w:val="24"/>
          <w:szCs w:val="24"/>
        </w:rPr>
        <w:t>Khulafaur Rashidin</w:t>
      </w:r>
      <w:r w:rsidRPr="00225290">
        <w:rPr>
          <w:rFonts w:asciiTheme="majorBidi" w:hAnsiTheme="majorBidi" w:cstheme="majorBidi"/>
          <w:sz w:val="24"/>
          <w:szCs w:val="24"/>
        </w:rPr>
        <w:t>. In fact this is also different from the previo</w:t>
      </w:r>
      <w:r w:rsidR="00B50D5C" w:rsidRPr="00225290">
        <w:rPr>
          <w:rFonts w:asciiTheme="majorBidi" w:hAnsiTheme="majorBidi" w:cstheme="majorBidi"/>
          <w:sz w:val="24"/>
          <w:szCs w:val="24"/>
        </w:rPr>
        <w:t>us Caliphate period, the Umayyah</w:t>
      </w:r>
      <w:r w:rsidRPr="00225290">
        <w:rPr>
          <w:rFonts w:asciiTheme="majorBidi" w:hAnsiTheme="majorBidi" w:cstheme="majorBidi"/>
          <w:sz w:val="24"/>
          <w:szCs w:val="24"/>
        </w:rPr>
        <w:t>Da</w:t>
      </w:r>
      <w:r w:rsidR="00B50D5C" w:rsidRPr="00225290">
        <w:rPr>
          <w:rFonts w:asciiTheme="majorBidi" w:hAnsiTheme="majorBidi" w:cstheme="majorBidi"/>
          <w:sz w:val="24"/>
          <w:szCs w:val="24"/>
        </w:rPr>
        <w:t>ula. At the time of the Umayyah</w:t>
      </w:r>
      <w:r w:rsidRPr="00225290">
        <w:rPr>
          <w:rFonts w:asciiTheme="majorBidi" w:hAnsiTheme="majorBidi" w:cstheme="majorBidi"/>
          <w:sz w:val="24"/>
          <w:szCs w:val="24"/>
        </w:rPr>
        <w:t xml:space="preserve">daughters the sons of the caliphs were usually schooled in the </w:t>
      </w:r>
      <w:r w:rsidRPr="00225290">
        <w:rPr>
          <w:rFonts w:asciiTheme="majorBidi" w:hAnsiTheme="majorBidi" w:cstheme="majorBidi"/>
          <w:i/>
          <w:sz w:val="24"/>
          <w:szCs w:val="24"/>
        </w:rPr>
        <w:t>Badiyah</w:t>
      </w:r>
      <w:r w:rsidRPr="00225290">
        <w:rPr>
          <w:rFonts w:asciiTheme="majorBidi" w:hAnsiTheme="majorBidi" w:cstheme="majorBidi"/>
          <w:sz w:val="24"/>
          <w:szCs w:val="24"/>
        </w:rPr>
        <w:t xml:space="preserve"> region of the Syrian desert to study pure Arabic and explore poetry. But the consideration of the distance, the safety of the son of the caliph</w:t>
      </w:r>
      <w:r w:rsidR="00B50D5C" w:rsidRPr="00225290">
        <w:rPr>
          <w:rFonts w:asciiTheme="majorBidi" w:hAnsiTheme="majorBidi" w:cstheme="majorBidi"/>
          <w:sz w:val="24"/>
          <w:szCs w:val="24"/>
        </w:rPr>
        <w:t>ate</w:t>
      </w:r>
      <w:r w:rsidRPr="00225290">
        <w:rPr>
          <w:rFonts w:asciiTheme="majorBidi" w:hAnsiTheme="majorBidi" w:cstheme="majorBidi"/>
          <w:sz w:val="24"/>
          <w:szCs w:val="24"/>
        </w:rPr>
        <w:t xml:space="preserve">, the descendants of the nobility and journalists, made home schooling </w:t>
      </w:r>
      <w:r w:rsidR="00B50D5C" w:rsidRPr="00225290">
        <w:rPr>
          <w:rFonts w:asciiTheme="majorBidi" w:hAnsiTheme="majorBidi" w:cstheme="majorBidi"/>
          <w:sz w:val="24"/>
          <w:szCs w:val="24"/>
        </w:rPr>
        <w:t>education popular at this time.</w:t>
      </w:r>
    </w:p>
    <w:p w:rsidR="00B50D5C"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Other sources of education funding support during the Caliphate also come from educators themselves. Educators at that time mostly refused to accept salary payments from </w:t>
      </w:r>
      <w:r w:rsidR="006D60B8">
        <w:rPr>
          <w:rFonts w:asciiTheme="majorBidi" w:hAnsiTheme="majorBidi" w:cstheme="majorBidi"/>
          <w:i/>
          <w:sz w:val="24"/>
          <w:szCs w:val="24"/>
        </w:rPr>
        <w:t>Baithul Maal</w:t>
      </w:r>
      <w:r w:rsidRPr="00225290">
        <w:rPr>
          <w:rFonts w:asciiTheme="majorBidi" w:hAnsiTheme="majorBidi" w:cstheme="majorBidi"/>
          <w:sz w:val="24"/>
          <w:szCs w:val="24"/>
        </w:rPr>
        <w:t xml:space="preserve"> and the government. They reasoned that useful </w:t>
      </w:r>
      <w:r w:rsidRPr="00225290">
        <w:rPr>
          <w:rFonts w:asciiTheme="majorBidi" w:hAnsiTheme="majorBidi" w:cstheme="majorBidi"/>
          <w:sz w:val="24"/>
          <w:szCs w:val="24"/>
        </w:rPr>
        <w:lastRenderedPageBreak/>
        <w:t>knowledge and shared for free would be the path to heaven. This is as explained in several hadith of the</w:t>
      </w:r>
      <w:r w:rsidR="00B50D5C" w:rsidRPr="00225290">
        <w:rPr>
          <w:rFonts w:asciiTheme="majorBidi" w:hAnsiTheme="majorBidi" w:cstheme="majorBidi"/>
          <w:sz w:val="24"/>
          <w:szCs w:val="24"/>
        </w:rPr>
        <w:t xml:space="preserve"> Prophet Muhammad, which means:</w:t>
      </w:r>
    </w:p>
    <w:p w:rsidR="00F57D4B" w:rsidRPr="00225290" w:rsidRDefault="00F57D4B" w:rsidP="0016758E">
      <w:pPr>
        <w:spacing w:after="0" w:line="240" w:lineRule="auto"/>
        <w:ind w:left="491" w:right="283" w:firstLine="567"/>
        <w:jc w:val="both"/>
        <w:rPr>
          <w:rFonts w:asciiTheme="majorBidi" w:hAnsiTheme="majorBidi" w:cstheme="majorBidi"/>
          <w:sz w:val="24"/>
          <w:szCs w:val="24"/>
        </w:rPr>
      </w:pPr>
      <w:r w:rsidRPr="00225290">
        <w:rPr>
          <w:rFonts w:asciiTheme="majorBidi" w:hAnsiTheme="majorBidi" w:cstheme="majorBidi"/>
          <w:sz w:val="24"/>
          <w:szCs w:val="24"/>
        </w:rPr>
        <w:t>From Abu Hurairah, may Allah be pleased with him</w:t>
      </w:r>
      <w:r w:rsidR="00B50D5C" w:rsidRPr="00225290">
        <w:rPr>
          <w:rFonts w:asciiTheme="majorBidi" w:hAnsiTheme="majorBidi" w:cstheme="majorBidi"/>
          <w:sz w:val="24"/>
          <w:szCs w:val="24"/>
        </w:rPr>
        <w:t>, the Messenger of Allāh</w:t>
      </w:r>
      <w:r w:rsidRPr="00225290">
        <w:rPr>
          <w:rFonts w:asciiTheme="majorBidi" w:hAnsiTheme="majorBidi" w:cstheme="majorBidi"/>
          <w:sz w:val="24"/>
          <w:szCs w:val="24"/>
        </w:rPr>
        <w:t xml:space="preserve"> said, "</w:t>
      </w:r>
      <w:r w:rsidRPr="00225290">
        <w:rPr>
          <w:rFonts w:asciiTheme="majorBidi" w:hAnsiTheme="majorBidi" w:cstheme="majorBidi"/>
          <w:i/>
          <w:sz w:val="24"/>
          <w:szCs w:val="24"/>
        </w:rPr>
        <w:t>If a man dies, then his charity will be cut off except for three cases: as good as a useful, useful knowledge, and a righteous child who prays for his parents</w:t>
      </w:r>
      <w:r w:rsidRPr="00225290">
        <w:rPr>
          <w:rFonts w:asciiTheme="majorBidi" w:hAnsiTheme="majorBidi" w:cstheme="majorBidi"/>
          <w:sz w:val="24"/>
          <w:szCs w:val="24"/>
        </w:rPr>
        <w:t>" (HR. Muslim and Nasa'i)</w:t>
      </w:r>
    </w:p>
    <w:p w:rsidR="00B50D5C" w:rsidRPr="00225290" w:rsidRDefault="00B50D5C" w:rsidP="0016758E">
      <w:pPr>
        <w:spacing w:after="0" w:line="360" w:lineRule="auto"/>
        <w:jc w:val="both"/>
        <w:rPr>
          <w:rFonts w:asciiTheme="majorBidi" w:hAnsiTheme="majorBidi" w:cstheme="majorBidi"/>
          <w:sz w:val="24"/>
          <w:szCs w:val="24"/>
        </w:rPr>
      </w:pPr>
    </w:p>
    <w:p w:rsidR="00B50D5C" w:rsidRPr="00225290" w:rsidRDefault="00F57D4B" w:rsidP="0016758E">
      <w:pPr>
        <w:spacing w:after="0" w:line="360" w:lineRule="auto"/>
        <w:ind w:firstLine="720"/>
        <w:jc w:val="both"/>
        <w:rPr>
          <w:rFonts w:asciiTheme="majorBidi" w:hAnsiTheme="majorBidi" w:cstheme="majorBidi"/>
          <w:sz w:val="24"/>
          <w:szCs w:val="24"/>
        </w:rPr>
      </w:pPr>
      <w:r w:rsidRPr="00225290">
        <w:rPr>
          <w:rFonts w:asciiTheme="majorBidi" w:hAnsiTheme="majorBidi" w:cstheme="majorBidi"/>
          <w:sz w:val="24"/>
          <w:szCs w:val="24"/>
        </w:rPr>
        <w:t>Also see in the next H</w:t>
      </w:r>
      <w:r w:rsidR="00B50D5C" w:rsidRPr="00225290">
        <w:rPr>
          <w:rFonts w:asciiTheme="majorBidi" w:hAnsiTheme="majorBidi" w:cstheme="majorBidi"/>
          <w:sz w:val="24"/>
          <w:szCs w:val="24"/>
        </w:rPr>
        <w:t>adith translation, which means:</w:t>
      </w:r>
    </w:p>
    <w:p w:rsidR="00D62354" w:rsidRPr="00225290" w:rsidRDefault="00B50D5C" w:rsidP="0016758E">
      <w:pPr>
        <w:spacing w:after="0" w:line="240" w:lineRule="auto"/>
        <w:ind w:left="491" w:right="283" w:firstLine="567"/>
        <w:jc w:val="both"/>
        <w:rPr>
          <w:rFonts w:asciiTheme="majorBidi" w:hAnsiTheme="majorBidi" w:cstheme="majorBidi"/>
          <w:sz w:val="24"/>
          <w:szCs w:val="24"/>
        </w:rPr>
      </w:pPr>
      <w:r w:rsidRPr="00225290">
        <w:rPr>
          <w:rFonts w:asciiTheme="majorBidi" w:hAnsiTheme="majorBidi" w:cstheme="majorBidi"/>
          <w:sz w:val="24"/>
          <w:szCs w:val="24"/>
        </w:rPr>
        <w:t>From Abu Hurairahra,</w:t>
      </w:r>
      <w:r w:rsidR="001E2622" w:rsidRPr="00225290">
        <w:rPr>
          <w:rFonts w:asciiTheme="majorBidi" w:hAnsiTheme="majorBidi" w:cstheme="majorBidi"/>
          <w:sz w:val="24"/>
          <w:szCs w:val="24"/>
        </w:rPr>
        <w:t xml:space="preserve"> the Messenger of Allah said, "</w:t>
      </w:r>
      <w:r w:rsidR="001E2622" w:rsidRPr="00225290">
        <w:rPr>
          <w:rFonts w:asciiTheme="majorBidi" w:hAnsiTheme="majorBidi" w:cstheme="majorBidi"/>
          <w:i/>
          <w:sz w:val="24"/>
          <w:szCs w:val="24"/>
        </w:rPr>
        <w:t>W</w:t>
      </w:r>
      <w:r w:rsidRPr="00225290">
        <w:rPr>
          <w:rFonts w:asciiTheme="majorBidi" w:hAnsiTheme="majorBidi" w:cstheme="majorBidi"/>
          <w:i/>
          <w:sz w:val="24"/>
          <w:szCs w:val="24"/>
        </w:rPr>
        <w:t>hoever invites on hidayah, then for him the reward of the reward of those who follow him, such will not reduce their reward in the slig</w:t>
      </w:r>
      <w:r w:rsidR="00D62354" w:rsidRPr="00225290">
        <w:rPr>
          <w:rFonts w:asciiTheme="majorBidi" w:hAnsiTheme="majorBidi" w:cstheme="majorBidi"/>
          <w:i/>
          <w:sz w:val="24"/>
          <w:szCs w:val="24"/>
        </w:rPr>
        <w:t>htest. And whoever digression</w:t>
      </w:r>
      <w:r w:rsidRPr="00225290">
        <w:rPr>
          <w:rFonts w:asciiTheme="majorBidi" w:hAnsiTheme="majorBidi" w:cstheme="majorBidi"/>
          <w:i/>
          <w:sz w:val="24"/>
          <w:szCs w:val="24"/>
        </w:rPr>
        <w:t>, then the sin is like the sins of those who follow it, and so does not reduce their sins at all.</w:t>
      </w:r>
      <w:r w:rsidRPr="00225290">
        <w:rPr>
          <w:rFonts w:asciiTheme="majorBidi" w:hAnsiTheme="majorBidi" w:cstheme="majorBidi"/>
          <w:sz w:val="24"/>
          <w:szCs w:val="24"/>
        </w:rPr>
        <w:t>"(HR. Muslim, Abu Dawud, Tirmidhi, and Ahmad)</w:t>
      </w:r>
    </w:p>
    <w:p w:rsidR="00642887" w:rsidRPr="00225290" w:rsidRDefault="00642887" w:rsidP="0016758E">
      <w:pPr>
        <w:spacing w:after="0" w:line="360" w:lineRule="auto"/>
        <w:ind w:firstLine="720"/>
        <w:jc w:val="both"/>
        <w:rPr>
          <w:rFonts w:asciiTheme="majorBidi" w:hAnsiTheme="majorBidi" w:cstheme="majorBidi"/>
          <w:sz w:val="24"/>
          <w:szCs w:val="24"/>
        </w:rPr>
      </w:pPr>
    </w:p>
    <w:p w:rsidR="005D2E55" w:rsidRPr="00225290" w:rsidRDefault="00D62354" w:rsidP="0016758E">
      <w:pPr>
        <w:spacing w:after="0" w:line="360" w:lineRule="auto"/>
        <w:ind w:firstLine="567"/>
        <w:jc w:val="both"/>
        <w:rPr>
          <w:rFonts w:asciiTheme="majorBidi" w:eastAsia="Times New Roman" w:hAnsiTheme="majorBidi" w:cstheme="majorBidi"/>
          <w:sz w:val="24"/>
          <w:szCs w:val="24"/>
        </w:rPr>
      </w:pPr>
      <w:r w:rsidRPr="00225290">
        <w:rPr>
          <w:rFonts w:asciiTheme="majorBidi" w:eastAsia="Times New Roman" w:hAnsiTheme="majorBidi" w:cstheme="majorBidi"/>
          <w:sz w:val="24"/>
          <w:szCs w:val="24"/>
        </w:rPr>
        <w:t xml:space="preserve">From the hadiths and explanations it is clear that religion is once again a contributing factor to the success of the Islamic era. Good practice of religion encourages equal </w:t>
      </w:r>
      <w:r w:rsidRPr="00E73824">
        <w:rPr>
          <w:rFonts w:asciiTheme="majorBidi" w:hAnsiTheme="majorBidi" w:cstheme="majorBidi"/>
          <w:sz w:val="24"/>
          <w:szCs w:val="24"/>
        </w:rPr>
        <w:t>distribution</w:t>
      </w:r>
      <w:r w:rsidRPr="00225290">
        <w:rPr>
          <w:rFonts w:asciiTheme="majorBidi" w:eastAsia="Times New Roman" w:hAnsiTheme="majorBidi" w:cstheme="majorBidi"/>
          <w:sz w:val="24"/>
          <w:szCs w:val="24"/>
        </w:rPr>
        <w:t xml:space="preserve"> of quality education, as well as the establishment of mosque-based Islamic education. Here also Islamic education also rejects discrimination, politicization and commercialization of education. Education for Islam is the right of all people, and from this education it is also expected that there will be awareness to practice religion and achieve a problematic life for all people in the world and the hereafter.</w:t>
      </w:r>
    </w:p>
    <w:p w:rsidR="00B24F75" w:rsidRPr="00225290" w:rsidRDefault="00B24F75" w:rsidP="00225290">
      <w:pPr>
        <w:spacing w:after="0" w:line="360" w:lineRule="auto"/>
        <w:ind w:firstLine="720"/>
        <w:jc w:val="both"/>
        <w:rPr>
          <w:rFonts w:asciiTheme="majorBidi" w:eastAsia="Times New Roman" w:hAnsiTheme="majorBidi" w:cstheme="majorBidi"/>
          <w:sz w:val="24"/>
          <w:szCs w:val="24"/>
        </w:rPr>
      </w:pPr>
    </w:p>
    <w:p w:rsidR="005D2E55" w:rsidRPr="00225290" w:rsidRDefault="00F57D4B" w:rsidP="00225290">
      <w:pPr>
        <w:pStyle w:val="ListParagraph"/>
        <w:numPr>
          <w:ilvl w:val="0"/>
          <w:numId w:val="5"/>
        </w:numPr>
        <w:spacing w:after="0" w:line="360" w:lineRule="auto"/>
        <w:ind w:left="360"/>
        <w:rPr>
          <w:rFonts w:asciiTheme="majorBidi" w:hAnsiTheme="majorBidi" w:cstheme="majorBidi"/>
          <w:sz w:val="24"/>
          <w:szCs w:val="24"/>
        </w:rPr>
      </w:pPr>
      <w:r w:rsidRPr="00225290">
        <w:rPr>
          <w:rFonts w:asciiTheme="majorBidi" w:hAnsiTheme="majorBidi" w:cstheme="majorBidi"/>
          <w:b/>
          <w:sz w:val="24"/>
          <w:szCs w:val="24"/>
        </w:rPr>
        <w:t xml:space="preserve"> Material of Islamic </w:t>
      </w:r>
      <w:r w:rsidR="005D2E55" w:rsidRPr="00225290">
        <w:rPr>
          <w:rFonts w:asciiTheme="majorBidi" w:hAnsiTheme="majorBidi" w:cstheme="majorBidi"/>
          <w:b/>
          <w:sz w:val="24"/>
          <w:szCs w:val="24"/>
        </w:rPr>
        <w:t>Education and Islam</w:t>
      </w:r>
    </w:p>
    <w:p w:rsidR="00E53411"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Islamic science in the early period was divided into three clusters or three groups of fields of science</w:t>
      </w:r>
      <w:r w:rsidR="005D2E55" w:rsidRPr="00225290">
        <w:rPr>
          <w:rFonts w:asciiTheme="majorBidi" w:hAnsiTheme="majorBidi" w:cstheme="majorBidi"/>
          <w:sz w:val="24"/>
          <w:szCs w:val="24"/>
        </w:rPr>
        <w:t xml:space="preserve">, namely: 1) the family of </w:t>
      </w:r>
      <w:r w:rsidRPr="00225290">
        <w:rPr>
          <w:rFonts w:asciiTheme="majorBidi" w:hAnsiTheme="majorBidi" w:cstheme="majorBidi"/>
          <w:sz w:val="24"/>
          <w:szCs w:val="24"/>
        </w:rPr>
        <w:t>science</w:t>
      </w:r>
      <w:r w:rsidR="009D4AD2" w:rsidRPr="00225290">
        <w:rPr>
          <w:rFonts w:asciiTheme="majorBidi" w:hAnsiTheme="majorBidi" w:cstheme="majorBidi"/>
          <w:sz w:val="24"/>
          <w:szCs w:val="24"/>
        </w:rPr>
        <w:t>cultures</w:t>
      </w:r>
      <w:r w:rsidRPr="00225290">
        <w:rPr>
          <w:rFonts w:asciiTheme="majorBidi" w:hAnsiTheme="majorBidi" w:cstheme="majorBidi"/>
          <w:sz w:val="24"/>
          <w:szCs w:val="24"/>
        </w:rPr>
        <w:t>, 2) clumps of religious sciences, and 3) clusters of foreign sciences or ancie</w:t>
      </w:r>
      <w:r w:rsidR="005D2E55" w:rsidRPr="00225290">
        <w:rPr>
          <w:rFonts w:asciiTheme="majorBidi" w:hAnsiTheme="majorBidi" w:cstheme="majorBidi"/>
          <w:sz w:val="24"/>
          <w:szCs w:val="24"/>
        </w:rPr>
        <w:t>nt knowledge. The family of culture</w:t>
      </w:r>
      <w:r w:rsidRPr="00225290">
        <w:rPr>
          <w:rFonts w:asciiTheme="majorBidi" w:hAnsiTheme="majorBidi" w:cstheme="majorBidi"/>
          <w:sz w:val="24"/>
          <w:szCs w:val="24"/>
        </w:rPr>
        <w:t xml:space="preserve"> includes in the fields of Arabic sciences such as </w:t>
      </w:r>
      <w:r w:rsidRPr="00225290">
        <w:rPr>
          <w:rFonts w:asciiTheme="majorBidi" w:hAnsiTheme="majorBidi" w:cstheme="majorBidi"/>
          <w:i/>
          <w:sz w:val="24"/>
          <w:szCs w:val="24"/>
        </w:rPr>
        <w:t>nahu, sharaf, khat</w:t>
      </w:r>
      <w:r w:rsidRPr="00225290">
        <w:rPr>
          <w:rFonts w:asciiTheme="majorBidi" w:hAnsiTheme="majorBidi" w:cstheme="majorBidi"/>
          <w:sz w:val="24"/>
          <w:szCs w:val="24"/>
        </w:rPr>
        <w:t xml:space="preserve"> and others. The clergy of religious science contains things related to Islamic studies such as </w:t>
      </w:r>
      <w:r w:rsidRPr="00225290">
        <w:rPr>
          <w:rFonts w:asciiTheme="majorBidi" w:hAnsiTheme="majorBidi" w:cstheme="majorBidi"/>
          <w:i/>
          <w:sz w:val="24"/>
          <w:szCs w:val="24"/>
        </w:rPr>
        <w:t>Tafsir, Ulumul Qur'an, Ulumul Hadith, Fiqh, Sufism, morals, Kalam science</w:t>
      </w:r>
      <w:r w:rsidRPr="00225290">
        <w:rPr>
          <w:rFonts w:asciiTheme="majorBidi" w:hAnsiTheme="majorBidi" w:cstheme="majorBidi"/>
          <w:sz w:val="24"/>
          <w:szCs w:val="24"/>
        </w:rPr>
        <w:t xml:space="preserve"> and others. While the clusters of foreign science or ancient knowledge are part of the field of general science such as Greek philosophy, the science of </w:t>
      </w:r>
      <w:r w:rsidRPr="00225290">
        <w:rPr>
          <w:rFonts w:asciiTheme="majorBidi" w:hAnsiTheme="majorBidi" w:cstheme="majorBidi"/>
          <w:i/>
          <w:sz w:val="24"/>
          <w:szCs w:val="24"/>
        </w:rPr>
        <w:t>manthiq</w:t>
      </w:r>
      <w:r w:rsidRPr="00225290">
        <w:rPr>
          <w:rFonts w:asciiTheme="majorBidi" w:hAnsiTheme="majorBidi" w:cstheme="majorBidi"/>
          <w:sz w:val="24"/>
          <w:szCs w:val="24"/>
        </w:rPr>
        <w:t xml:space="preserve"> (logic), medicine, astronomy </w:t>
      </w:r>
      <w:r w:rsidR="005D2E55" w:rsidRPr="00225290">
        <w:rPr>
          <w:rFonts w:asciiTheme="majorBidi" w:hAnsiTheme="majorBidi" w:cstheme="majorBidi"/>
          <w:sz w:val="24"/>
          <w:szCs w:val="24"/>
        </w:rPr>
        <w:t>(Islamic astronomy) and others.</w:t>
      </w:r>
    </w:p>
    <w:p w:rsidR="00E53411"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lastRenderedPageBreak/>
        <w:t xml:space="preserve">The principle of relevance of Islamic education curriculum with the times has been inculcated </w:t>
      </w:r>
      <w:r w:rsidR="00370A42" w:rsidRPr="00225290">
        <w:rPr>
          <w:rFonts w:asciiTheme="majorBidi" w:hAnsiTheme="majorBidi" w:cstheme="majorBidi"/>
          <w:sz w:val="24"/>
          <w:szCs w:val="24"/>
        </w:rPr>
        <w:t xml:space="preserve">since the reign of the </w:t>
      </w:r>
      <w:r w:rsidR="006D60B8">
        <w:rPr>
          <w:rFonts w:asciiTheme="majorBidi" w:hAnsiTheme="majorBidi" w:cstheme="majorBidi"/>
          <w:sz w:val="24"/>
          <w:szCs w:val="24"/>
        </w:rPr>
        <w:t>Khulafaur Rashidin</w:t>
      </w:r>
      <w:r w:rsidRPr="00225290">
        <w:rPr>
          <w:rFonts w:asciiTheme="majorBidi" w:hAnsiTheme="majorBidi" w:cstheme="majorBidi"/>
          <w:sz w:val="24"/>
          <w:szCs w:val="24"/>
        </w:rPr>
        <w:t>, Ali bin AbiTalib. This principle is stated from the statement of Ali bin AbiTalib (in, Didin</w:t>
      </w:r>
      <w:r w:rsidR="006D60B8">
        <w:rPr>
          <w:rFonts w:asciiTheme="majorBidi" w:hAnsiTheme="majorBidi" w:cstheme="majorBidi"/>
          <w:sz w:val="24"/>
          <w:szCs w:val="24"/>
        </w:rPr>
        <w:t xml:space="preserve"> </w:t>
      </w:r>
      <w:r w:rsidRPr="00225290">
        <w:rPr>
          <w:rFonts w:asciiTheme="majorBidi" w:hAnsiTheme="majorBidi" w:cstheme="majorBidi"/>
          <w:sz w:val="24"/>
          <w:szCs w:val="24"/>
        </w:rPr>
        <w:t xml:space="preserve">Hafidhuddin, 2006: 41) </w:t>
      </w:r>
      <w:r w:rsidRPr="00225290">
        <w:rPr>
          <w:rFonts w:asciiTheme="majorBidi" w:hAnsiTheme="majorBidi" w:cstheme="majorBidi"/>
          <w:i/>
          <w:sz w:val="24"/>
          <w:szCs w:val="24"/>
        </w:rPr>
        <w:t>"Educate your children, actually they were create</w:t>
      </w:r>
      <w:r w:rsidR="00642887" w:rsidRPr="00225290">
        <w:rPr>
          <w:rFonts w:asciiTheme="majorBidi" w:hAnsiTheme="majorBidi" w:cstheme="majorBidi"/>
          <w:i/>
          <w:sz w:val="24"/>
          <w:szCs w:val="24"/>
        </w:rPr>
        <w:t>d for their time, not your time</w:t>
      </w:r>
      <w:r w:rsidRPr="00225290">
        <w:rPr>
          <w:rFonts w:asciiTheme="majorBidi" w:hAnsiTheme="majorBidi" w:cstheme="majorBidi"/>
          <w:i/>
          <w:sz w:val="24"/>
          <w:szCs w:val="24"/>
        </w:rPr>
        <w:t>"</w:t>
      </w:r>
      <w:r w:rsidR="00642887" w:rsidRPr="00225290">
        <w:rPr>
          <w:rFonts w:asciiTheme="majorBidi" w:hAnsiTheme="majorBidi" w:cstheme="majorBidi"/>
          <w:i/>
          <w:sz w:val="24"/>
          <w:szCs w:val="24"/>
        </w:rPr>
        <w:t>.</w:t>
      </w:r>
      <w:r w:rsidRPr="00225290">
        <w:rPr>
          <w:rFonts w:asciiTheme="majorBidi" w:hAnsiTheme="majorBidi" w:cstheme="majorBidi"/>
          <w:sz w:val="24"/>
          <w:szCs w:val="24"/>
        </w:rPr>
        <w:t xml:space="preserve"> This shows that the application of Islamic education curriculum is the basic foundation of how Islamic education can face the challenges of the times. This is also a powerful approach to preparing Islamic generations in the world of work and placing their role in life that cannot be predicte</w:t>
      </w:r>
      <w:r w:rsidR="00370A42" w:rsidRPr="00225290">
        <w:rPr>
          <w:rFonts w:asciiTheme="majorBidi" w:hAnsiTheme="majorBidi" w:cstheme="majorBidi"/>
          <w:sz w:val="24"/>
          <w:szCs w:val="24"/>
        </w:rPr>
        <w:t>d with certainty in the future.</w:t>
      </w:r>
    </w:p>
    <w:p w:rsidR="00E53411"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In contrast to the modern era, Islamic education at the time of the Caliphate was arranged simpler and not as much and as complex as the branching of the science tree of the modern era. The curric</w:t>
      </w:r>
      <w:r w:rsidR="001D2110" w:rsidRPr="00225290">
        <w:rPr>
          <w:rFonts w:asciiTheme="majorBidi" w:hAnsiTheme="majorBidi" w:cstheme="majorBidi"/>
          <w:sz w:val="24"/>
          <w:szCs w:val="24"/>
        </w:rPr>
        <w:t>ul</w:t>
      </w:r>
      <w:r w:rsidRPr="00225290">
        <w:rPr>
          <w:rFonts w:asciiTheme="majorBidi" w:hAnsiTheme="majorBidi" w:cstheme="majorBidi"/>
          <w:sz w:val="24"/>
          <w:szCs w:val="24"/>
        </w:rPr>
        <w:t>um in effect at that time refers to material relating to the values ​​of the Islamic tradition brou</w:t>
      </w:r>
      <w:r w:rsidR="001D2110" w:rsidRPr="00225290">
        <w:rPr>
          <w:rFonts w:asciiTheme="majorBidi" w:hAnsiTheme="majorBidi" w:cstheme="majorBidi"/>
          <w:sz w:val="24"/>
          <w:szCs w:val="24"/>
        </w:rPr>
        <w:t>ght by the Messenger of Allāh</w:t>
      </w:r>
      <w:r w:rsidRPr="00225290">
        <w:rPr>
          <w:rFonts w:asciiTheme="majorBidi" w:hAnsiTheme="majorBidi" w:cstheme="majorBidi"/>
          <w:sz w:val="24"/>
          <w:szCs w:val="24"/>
        </w:rPr>
        <w:t>and Amir al-Mu'minin. Among them regarding obedience to parents (</w:t>
      </w:r>
      <w:r w:rsidRPr="006D60B8">
        <w:rPr>
          <w:rFonts w:asciiTheme="majorBidi" w:hAnsiTheme="majorBidi" w:cstheme="majorBidi"/>
          <w:i/>
          <w:iCs/>
          <w:sz w:val="24"/>
          <w:szCs w:val="24"/>
        </w:rPr>
        <w:t>birrulwalidain</w:t>
      </w:r>
      <w:r w:rsidRPr="00225290">
        <w:rPr>
          <w:rFonts w:asciiTheme="majorBidi" w:hAnsiTheme="majorBidi" w:cstheme="majorBidi"/>
          <w:sz w:val="24"/>
          <w:szCs w:val="24"/>
        </w:rPr>
        <w:t>), patience (</w:t>
      </w:r>
      <w:r w:rsidRPr="006D60B8">
        <w:rPr>
          <w:rFonts w:asciiTheme="majorBidi" w:hAnsiTheme="majorBidi" w:cstheme="majorBidi"/>
          <w:i/>
          <w:iCs/>
          <w:sz w:val="24"/>
          <w:szCs w:val="24"/>
        </w:rPr>
        <w:t>sabr</w:t>
      </w:r>
      <w:r w:rsidRPr="00225290">
        <w:rPr>
          <w:rFonts w:asciiTheme="majorBidi" w:hAnsiTheme="majorBidi" w:cstheme="majorBidi"/>
          <w:sz w:val="24"/>
          <w:szCs w:val="24"/>
        </w:rPr>
        <w:t>), fair (</w:t>
      </w:r>
      <w:r w:rsidRPr="006D60B8">
        <w:rPr>
          <w:rFonts w:asciiTheme="majorBidi" w:hAnsiTheme="majorBidi" w:cstheme="majorBidi"/>
          <w:i/>
          <w:iCs/>
          <w:sz w:val="24"/>
          <w:szCs w:val="24"/>
        </w:rPr>
        <w:t>Adholah</w:t>
      </w:r>
      <w:r w:rsidRPr="00225290">
        <w:rPr>
          <w:rFonts w:asciiTheme="majorBidi" w:hAnsiTheme="majorBidi" w:cstheme="majorBidi"/>
          <w:sz w:val="24"/>
          <w:szCs w:val="24"/>
        </w:rPr>
        <w:t>), courage (ash-</w:t>
      </w:r>
      <w:r w:rsidRPr="006D60B8">
        <w:rPr>
          <w:rFonts w:asciiTheme="majorBidi" w:hAnsiTheme="majorBidi" w:cstheme="majorBidi"/>
          <w:i/>
          <w:iCs/>
          <w:sz w:val="24"/>
          <w:szCs w:val="24"/>
        </w:rPr>
        <w:t>shah'ah</w:t>
      </w:r>
      <w:r w:rsidRPr="00225290">
        <w:rPr>
          <w:rFonts w:asciiTheme="majorBidi" w:hAnsiTheme="majorBidi" w:cstheme="majorBidi"/>
          <w:sz w:val="24"/>
          <w:szCs w:val="24"/>
        </w:rPr>
        <w:t>), self-esteem (</w:t>
      </w:r>
      <w:r w:rsidRPr="006D60B8">
        <w:rPr>
          <w:rFonts w:asciiTheme="majorBidi" w:hAnsiTheme="majorBidi" w:cstheme="majorBidi"/>
          <w:i/>
          <w:iCs/>
          <w:sz w:val="24"/>
          <w:szCs w:val="24"/>
        </w:rPr>
        <w:t>muru'ah</w:t>
      </w:r>
      <w:r w:rsidRPr="00225290">
        <w:rPr>
          <w:rFonts w:asciiTheme="majorBidi" w:hAnsiTheme="majorBidi" w:cstheme="majorBidi"/>
          <w:sz w:val="24"/>
          <w:szCs w:val="24"/>
        </w:rPr>
        <w:t xml:space="preserve">), trust, and others. These values ​​are upheld as the basic curriculum of </w:t>
      </w:r>
      <w:r w:rsidR="001D2110" w:rsidRPr="00225290">
        <w:rPr>
          <w:rFonts w:asciiTheme="majorBidi" w:hAnsiTheme="majorBidi" w:cstheme="majorBidi"/>
          <w:sz w:val="24"/>
          <w:szCs w:val="24"/>
        </w:rPr>
        <w:t>Islamic education in the Umayyah</w:t>
      </w:r>
      <w:r w:rsidR="00E53411" w:rsidRPr="00225290">
        <w:rPr>
          <w:rFonts w:asciiTheme="majorBidi" w:hAnsiTheme="majorBidi" w:cstheme="majorBidi"/>
          <w:sz w:val="24"/>
          <w:szCs w:val="24"/>
        </w:rPr>
        <w:t xml:space="preserve"> period.</w:t>
      </w:r>
    </w:p>
    <w:p w:rsidR="001D2110"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Not surprisingly at that time moral lessons were the main lessons that needed to be instilled in children. Even the atmosphere in the classroom is built with a serious atmosphere, where students are not allowed to talk, laugh or joke as long as the teacher teaches as evidence they appreciate how valuable a science is. In addition, as the opinion of AdyaksaDault</w:t>
      </w:r>
      <w:r w:rsidR="001D2110" w:rsidRPr="00225290">
        <w:rPr>
          <w:rFonts w:asciiTheme="majorBidi" w:hAnsiTheme="majorBidi" w:cstheme="majorBidi"/>
          <w:sz w:val="24"/>
          <w:szCs w:val="24"/>
        </w:rPr>
        <w:t xml:space="preserve"> (2012: 23) in the Umayyah</w:t>
      </w:r>
      <w:r w:rsidRPr="00225290">
        <w:rPr>
          <w:rFonts w:asciiTheme="majorBidi" w:hAnsiTheme="majorBidi" w:cstheme="majorBidi"/>
          <w:sz w:val="24"/>
          <w:szCs w:val="24"/>
        </w:rPr>
        <w:t xml:space="preserve">daulahperiod the study of Arabic and Islamic studies began to develop, especially the sciences of </w:t>
      </w:r>
      <w:r w:rsidRPr="00225290">
        <w:rPr>
          <w:rFonts w:asciiTheme="majorBidi" w:hAnsiTheme="majorBidi" w:cstheme="majorBidi"/>
          <w:i/>
          <w:sz w:val="24"/>
          <w:szCs w:val="24"/>
        </w:rPr>
        <w:t>fiqh, U</w:t>
      </w:r>
      <w:r w:rsidR="001D2110" w:rsidRPr="00225290">
        <w:rPr>
          <w:rFonts w:asciiTheme="majorBidi" w:hAnsiTheme="majorBidi" w:cstheme="majorBidi"/>
          <w:i/>
          <w:sz w:val="24"/>
          <w:szCs w:val="24"/>
        </w:rPr>
        <w:t>lumul hadith</w:t>
      </w:r>
      <w:r w:rsidR="001D2110" w:rsidRPr="00225290">
        <w:rPr>
          <w:rFonts w:asciiTheme="majorBidi" w:hAnsiTheme="majorBidi" w:cstheme="majorBidi"/>
          <w:sz w:val="24"/>
          <w:szCs w:val="24"/>
        </w:rPr>
        <w:t xml:space="preserve"> and </w:t>
      </w:r>
      <w:r w:rsidR="001D2110" w:rsidRPr="00225290">
        <w:rPr>
          <w:rFonts w:asciiTheme="majorBidi" w:hAnsiTheme="majorBidi" w:cstheme="majorBidi"/>
          <w:i/>
          <w:sz w:val="24"/>
          <w:szCs w:val="24"/>
        </w:rPr>
        <w:t>ulumul Qur'an</w:t>
      </w:r>
      <w:r w:rsidR="001D2110" w:rsidRPr="00225290">
        <w:rPr>
          <w:rFonts w:asciiTheme="majorBidi" w:hAnsiTheme="majorBidi" w:cstheme="majorBidi"/>
          <w:sz w:val="24"/>
          <w:szCs w:val="24"/>
        </w:rPr>
        <w:t>.</w:t>
      </w:r>
    </w:p>
    <w:p w:rsidR="00D75904"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Islamic scientific materials do not see the many subjects taught to students. For Islam, one science is well controlled by students more perfect than many sciences but does not understand what else is not practiced. Thus the principle of complete learning (mastery learning) becomes an absolute requirement in gaining knowledge. Such a system is inspired by the procedure for reading the Qur'an. When reading, one does not read from the middle of the surah, the end of the sura, </w:t>
      </w:r>
      <w:r w:rsidRPr="00225290">
        <w:rPr>
          <w:rFonts w:asciiTheme="majorBidi" w:hAnsiTheme="majorBidi" w:cstheme="majorBidi"/>
          <w:sz w:val="24"/>
          <w:szCs w:val="24"/>
        </w:rPr>
        <w:lastRenderedPageBreak/>
        <w:t>or the random one which he wants to read, but gradually from the first to the last sura.</w:t>
      </w:r>
    </w:p>
    <w:p w:rsidR="00D75904" w:rsidRPr="00225290" w:rsidRDefault="00B83B9B" w:rsidP="00225290">
      <w:pPr>
        <w:spacing w:after="0" w:line="360" w:lineRule="auto"/>
        <w:rPr>
          <w:rFonts w:asciiTheme="majorBidi" w:hAnsiTheme="majorBidi" w:cstheme="majorBidi"/>
          <w:sz w:val="24"/>
          <w:szCs w:val="24"/>
        </w:rPr>
      </w:pPr>
      <w:r w:rsidRPr="00225290">
        <w:rPr>
          <w:rFonts w:asciiTheme="majorBidi" w:hAnsiTheme="majorBidi" w:cstheme="majorBidi"/>
          <w:vanish/>
          <w:sz w:val="24"/>
          <w:szCs w:val="24"/>
        </w:rPr>
        <w:br w:type="page"/>
      </w:r>
      <w:r w:rsidRPr="00225290">
        <w:rPr>
          <w:rFonts w:asciiTheme="majorBidi" w:hAnsiTheme="majorBidi" w:cstheme="majorBidi"/>
          <w:vanish/>
          <w:sz w:val="24"/>
          <w:szCs w:val="24"/>
        </w:rPr>
        <w:br w:type="page"/>
      </w:r>
    </w:p>
    <w:p w:rsidR="001B09DA" w:rsidRPr="00225290" w:rsidRDefault="001B09DA" w:rsidP="00225290">
      <w:pPr>
        <w:pStyle w:val="ListParagraph"/>
        <w:numPr>
          <w:ilvl w:val="0"/>
          <w:numId w:val="5"/>
        </w:numPr>
        <w:spacing w:after="0" w:line="360" w:lineRule="auto"/>
        <w:ind w:left="360"/>
        <w:jc w:val="both"/>
        <w:rPr>
          <w:rFonts w:asciiTheme="majorBidi" w:hAnsiTheme="majorBidi" w:cstheme="majorBidi"/>
          <w:sz w:val="24"/>
          <w:szCs w:val="24"/>
        </w:rPr>
      </w:pPr>
      <w:r w:rsidRPr="00225290">
        <w:rPr>
          <w:rFonts w:asciiTheme="majorBidi" w:hAnsiTheme="majorBidi" w:cstheme="majorBidi"/>
          <w:b/>
          <w:sz w:val="24"/>
          <w:szCs w:val="24"/>
        </w:rPr>
        <w:t>Closing</w:t>
      </w:r>
    </w:p>
    <w:p w:rsidR="00F57D4B" w:rsidRPr="00225290" w:rsidRDefault="00F57D4B" w:rsidP="0016758E">
      <w:pPr>
        <w:spacing w:after="0" w:line="360" w:lineRule="auto"/>
        <w:ind w:firstLine="567"/>
        <w:jc w:val="both"/>
        <w:rPr>
          <w:rFonts w:asciiTheme="majorBidi" w:hAnsiTheme="majorBidi" w:cstheme="majorBidi"/>
          <w:sz w:val="24"/>
          <w:szCs w:val="24"/>
        </w:rPr>
      </w:pPr>
      <w:r w:rsidRPr="00225290">
        <w:rPr>
          <w:rFonts w:asciiTheme="majorBidi" w:hAnsiTheme="majorBidi" w:cstheme="majorBidi"/>
          <w:sz w:val="24"/>
          <w:szCs w:val="24"/>
        </w:rPr>
        <w:t xml:space="preserve">From the above explanation, it is clear that the Islamic Caliphate education system is not a frightening specter for modern human civilization. This system is part of the human need for religion and its relation to science. In addition, the political system of Islam in education is not just purely religious politics, but a balanced politics by considering </w:t>
      </w:r>
      <w:r w:rsidRPr="00225290">
        <w:rPr>
          <w:rFonts w:asciiTheme="majorBidi" w:hAnsiTheme="majorBidi" w:cstheme="majorBidi"/>
          <w:i/>
          <w:sz w:val="24"/>
          <w:szCs w:val="24"/>
        </w:rPr>
        <w:t>naqli's</w:t>
      </w:r>
      <w:r w:rsidRPr="00225290">
        <w:rPr>
          <w:rFonts w:asciiTheme="majorBidi" w:hAnsiTheme="majorBidi" w:cstheme="majorBidi"/>
          <w:sz w:val="24"/>
          <w:szCs w:val="24"/>
        </w:rPr>
        <w:t xml:space="preserve"> arguments and the </w:t>
      </w:r>
      <w:r w:rsidRPr="00225290">
        <w:rPr>
          <w:rFonts w:asciiTheme="majorBidi" w:hAnsiTheme="majorBidi" w:cstheme="majorBidi"/>
          <w:i/>
          <w:sz w:val="24"/>
          <w:szCs w:val="24"/>
        </w:rPr>
        <w:t>aqli</w:t>
      </w:r>
      <w:r w:rsidRPr="00225290">
        <w:rPr>
          <w:rFonts w:asciiTheme="majorBidi" w:hAnsiTheme="majorBidi" w:cstheme="majorBidi"/>
          <w:sz w:val="24"/>
          <w:szCs w:val="24"/>
        </w:rPr>
        <w:t>'propositions. For that reason, it is not surprising that when Europe experienced a dark age, Islam was in the peak of its glory, and one of the factors that led to this was the role of the caliph as a leader in the education system.</w:t>
      </w:r>
    </w:p>
    <w:p w:rsidR="00F57D4B" w:rsidRPr="00225290" w:rsidRDefault="00F57D4B" w:rsidP="0016758E">
      <w:pPr>
        <w:spacing w:after="0" w:line="360" w:lineRule="auto"/>
        <w:ind w:firstLine="567"/>
        <w:jc w:val="both"/>
        <w:rPr>
          <w:rFonts w:asciiTheme="majorBidi" w:hAnsiTheme="majorBidi" w:cstheme="majorBidi"/>
          <w:b/>
          <w:bCs/>
          <w:color w:val="FF0000"/>
          <w:sz w:val="24"/>
          <w:szCs w:val="24"/>
        </w:rPr>
      </w:pPr>
      <w:r w:rsidRPr="00225290">
        <w:rPr>
          <w:rFonts w:asciiTheme="majorBidi" w:hAnsiTheme="majorBidi" w:cstheme="majorBidi"/>
          <w:sz w:val="24"/>
          <w:szCs w:val="24"/>
        </w:rPr>
        <w:t xml:space="preserve">There are advantages to the political system of Islamic education compared to other systems. </w:t>
      </w:r>
      <w:r w:rsidRPr="00225290">
        <w:rPr>
          <w:rFonts w:asciiTheme="majorBidi" w:hAnsiTheme="majorBidi" w:cstheme="majorBidi"/>
          <w:i/>
          <w:sz w:val="24"/>
          <w:szCs w:val="24"/>
        </w:rPr>
        <w:t>First,</w:t>
      </w:r>
      <w:r w:rsidRPr="00225290">
        <w:rPr>
          <w:rFonts w:asciiTheme="majorBidi" w:hAnsiTheme="majorBidi" w:cstheme="majorBidi"/>
          <w:sz w:val="24"/>
          <w:szCs w:val="24"/>
        </w:rPr>
        <w:t xml:space="preserve"> holding a position within a relatively long period of time, making it possible to realize the expected curriculum goals.</w:t>
      </w:r>
      <w:r w:rsidRPr="00225290">
        <w:rPr>
          <w:rFonts w:asciiTheme="majorBidi" w:hAnsiTheme="majorBidi" w:cstheme="majorBidi"/>
          <w:i/>
          <w:sz w:val="24"/>
          <w:szCs w:val="24"/>
        </w:rPr>
        <w:t>Second,</w:t>
      </w:r>
      <w:r w:rsidRPr="00225290">
        <w:rPr>
          <w:rFonts w:asciiTheme="majorBidi" w:hAnsiTheme="majorBidi" w:cstheme="majorBidi"/>
          <w:sz w:val="24"/>
          <w:szCs w:val="24"/>
        </w:rPr>
        <w:t xml:space="preserve"> the Caliphate system respects ancestral traditions, customs and culture. So this system does not eliminate their identity and identity as a civilized nation. </w:t>
      </w:r>
      <w:r w:rsidRPr="00225290">
        <w:rPr>
          <w:rFonts w:asciiTheme="majorBidi" w:hAnsiTheme="majorBidi" w:cstheme="majorBidi"/>
          <w:i/>
          <w:sz w:val="24"/>
          <w:szCs w:val="24"/>
        </w:rPr>
        <w:t>Third,</w:t>
      </w:r>
      <w:r w:rsidRPr="00225290">
        <w:rPr>
          <w:rFonts w:asciiTheme="majorBidi" w:hAnsiTheme="majorBidi" w:cstheme="majorBidi"/>
          <w:sz w:val="24"/>
          <w:szCs w:val="24"/>
        </w:rPr>
        <w:t xml:space="preserve"> the caliph-era education system is an education system based on religious teachings. This is where Islam becomes the philanthropic success of world science. Islam also became a raw model for the integration of science and religion.</w:t>
      </w:r>
    </w:p>
    <w:p w:rsidR="00FF6C8A" w:rsidRPr="00225290" w:rsidRDefault="005236A2" w:rsidP="00225290">
      <w:pPr>
        <w:spacing w:after="0" w:line="360" w:lineRule="auto"/>
        <w:rPr>
          <w:rFonts w:asciiTheme="majorBidi" w:hAnsiTheme="majorBidi" w:cstheme="majorBidi"/>
          <w:b/>
          <w:bCs/>
          <w:color w:val="FF0000"/>
          <w:sz w:val="24"/>
          <w:szCs w:val="24"/>
        </w:rPr>
      </w:pPr>
      <w:r w:rsidRPr="00225290">
        <w:rPr>
          <w:rFonts w:asciiTheme="majorBidi" w:hAnsiTheme="majorBidi" w:cstheme="majorBidi"/>
          <w:b/>
          <w:bCs/>
          <w:color w:val="FF0000"/>
          <w:sz w:val="24"/>
          <w:szCs w:val="24"/>
        </w:rPr>
        <w:br w:type="page"/>
      </w:r>
    </w:p>
    <w:p w:rsidR="003D1871" w:rsidRPr="00225290" w:rsidRDefault="00F57D4B" w:rsidP="00225290">
      <w:pPr>
        <w:spacing w:after="0" w:line="240" w:lineRule="auto"/>
        <w:jc w:val="center"/>
        <w:rPr>
          <w:rFonts w:asciiTheme="majorBidi" w:hAnsiTheme="majorBidi" w:cstheme="majorBidi"/>
          <w:sz w:val="24"/>
          <w:szCs w:val="24"/>
        </w:rPr>
      </w:pPr>
      <w:r w:rsidRPr="00225290">
        <w:rPr>
          <w:rFonts w:asciiTheme="majorBidi" w:hAnsiTheme="majorBidi" w:cstheme="majorBidi"/>
          <w:b/>
          <w:sz w:val="24"/>
          <w:szCs w:val="24"/>
        </w:rPr>
        <w:lastRenderedPageBreak/>
        <w:t>BIBLIOGRAPHY</w:t>
      </w:r>
    </w:p>
    <w:p w:rsidR="00225290" w:rsidRDefault="00225290" w:rsidP="00225290">
      <w:pPr>
        <w:pStyle w:val="FootnoteText"/>
        <w:spacing w:after="0" w:line="240" w:lineRule="auto"/>
        <w:ind w:left="567" w:hanging="567"/>
        <w:jc w:val="both"/>
        <w:rPr>
          <w:rFonts w:asciiTheme="majorBidi" w:hAnsiTheme="majorBidi" w:cstheme="majorBidi"/>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Abdul Aziz Al-Badri. 1990. </w:t>
      </w:r>
      <w:r>
        <w:rPr>
          <w:rFonts w:ascii="Times New Roman" w:hAnsi="Times New Roman" w:cs="Times New Roman"/>
          <w:i/>
          <w:iCs/>
          <w:sz w:val="24"/>
          <w:szCs w:val="24"/>
        </w:rPr>
        <w:t xml:space="preserve">Hidup Sejahtera dalam Naungan Islam. </w:t>
      </w:r>
      <w:r>
        <w:rPr>
          <w:rFonts w:ascii="Times New Roman" w:hAnsi="Times New Roman" w:cs="Times New Roman"/>
          <w:sz w:val="24"/>
          <w:szCs w:val="24"/>
        </w:rPr>
        <w:t xml:space="preserve">Terj. Tjetjep Suhandi. Jakarta: Gema Insani Press.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Adyaksa Dault. 2012. </w:t>
      </w:r>
      <w:r>
        <w:rPr>
          <w:rFonts w:ascii="Times New Roman" w:hAnsi="Times New Roman" w:cs="Times New Roman"/>
          <w:i/>
          <w:iCs/>
          <w:sz w:val="24"/>
          <w:szCs w:val="24"/>
        </w:rPr>
        <w:t xml:space="preserve">Menghadang Negara Gagal: Sebuah Ijtihad Politik. </w:t>
      </w:r>
      <w:r>
        <w:rPr>
          <w:rFonts w:ascii="Times New Roman" w:hAnsi="Times New Roman" w:cs="Times New Roman"/>
          <w:sz w:val="24"/>
          <w:szCs w:val="24"/>
        </w:rPr>
        <w:t>Jakarta: Renebook.</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Didin Hafidhuddin. 2006. </w:t>
      </w:r>
      <w:r>
        <w:rPr>
          <w:rFonts w:ascii="Times New Roman" w:hAnsi="Times New Roman" w:cs="Times New Roman"/>
          <w:i/>
          <w:sz w:val="24"/>
          <w:szCs w:val="24"/>
        </w:rPr>
        <w:t xml:space="preserve">Agar Layar Tetap Terkembang: Upaya Menyelamtkan Umat. </w:t>
      </w:r>
      <w:r>
        <w:rPr>
          <w:rFonts w:ascii="Times New Roman" w:hAnsi="Times New Roman" w:cs="Times New Roman"/>
          <w:sz w:val="24"/>
          <w:szCs w:val="24"/>
        </w:rPr>
        <w:t>Jakarta: Gema Insani Press.</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George A. Makdisi. 2005. </w:t>
      </w:r>
      <w:r>
        <w:rPr>
          <w:rFonts w:ascii="Times New Roman" w:hAnsi="Times New Roman" w:cs="Times New Roman"/>
          <w:i/>
          <w:iCs/>
          <w:sz w:val="24"/>
          <w:szCs w:val="24"/>
        </w:rPr>
        <w:t>Cita Humanisme Islam: Panorama Kebangkitan Intelektual dan Budaya Islam dan Pengaruhnya Terhadap Renaisans Barat.</w:t>
      </w:r>
      <w:r>
        <w:rPr>
          <w:rFonts w:ascii="Times New Roman" w:hAnsi="Times New Roman" w:cs="Times New Roman"/>
          <w:sz w:val="24"/>
          <w:szCs w:val="24"/>
        </w:rPr>
        <w:t xml:space="preserve"> Terj. A. Syamsu Rizal dan Nur Hidayah. Jakarta: PT. Serambi Ilmu Semesta.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Imam Al-Nawardi. 2014. </w:t>
      </w:r>
      <w:r>
        <w:rPr>
          <w:rFonts w:ascii="Times New Roman" w:hAnsi="Times New Roman" w:cs="Times New Roman"/>
          <w:i/>
          <w:iCs/>
          <w:sz w:val="24"/>
          <w:szCs w:val="24"/>
        </w:rPr>
        <w:t xml:space="preserve">Ahkam Sulthaniyah: Sistem Pemerintahan Khalifah Islam. </w:t>
      </w:r>
      <w:r>
        <w:rPr>
          <w:rFonts w:ascii="Times New Roman" w:hAnsi="Times New Roman" w:cs="Times New Roman"/>
          <w:sz w:val="24"/>
          <w:szCs w:val="24"/>
        </w:rPr>
        <w:t xml:space="preserve">Jakarta: Qisthi Press.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Kumara Ari Yuana. 2010. </w:t>
      </w:r>
      <w:r>
        <w:rPr>
          <w:rFonts w:ascii="Times New Roman" w:hAnsi="Times New Roman" w:cs="Times New Roman"/>
          <w:i/>
          <w:iCs/>
          <w:sz w:val="24"/>
          <w:szCs w:val="24"/>
        </w:rPr>
        <w:t xml:space="preserve">The Greatest Philosophers: 100 Tokoh Filsuf Barat dari Abad 6 SM – Abad 21 yang Menginspirasi Dunia Bisnis. </w:t>
      </w:r>
      <w:r>
        <w:rPr>
          <w:rFonts w:ascii="Times New Roman" w:hAnsi="Times New Roman" w:cs="Times New Roman"/>
          <w:sz w:val="24"/>
          <w:szCs w:val="24"/>
        </w:rPr>
        <w:t xml:space="preserve">Yogyakarta: Penerbit Andi.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Maulana Muhammad Ali. 1935. </w:t>
      </w:r>
      <w:r>
        <w:rPr>
          <w:rFonts w:ascii="Times New Roman" w:hAnsi="Times New Roman" w:cs="Times New Roman"/>
          <w:i/>
          <w:iCs/>
          <w:sz w:val="24"/>
          <w:szCs w:val="24"/>
        </w:rPr>
        <w:t xml:space="preserve">Islamologi: Panduan Lengkap Sumber Ajaran Islam, Rukun Iman, Hukum &amp; Syari’at Islam. </w:t>
      </w:r>
      <w:r>
        <w:rPr>
          <w:rFonts w:ascii="Times New Roman" w:hAnsi="Times New Roman" w:cs="Times New Roman"/>
          <w:sz w:val="24"/>
          <w:szCs w:val="24"/>
        </w:rPr>
        <w:t xml:space="preserve">Terj. R. Kaelan &amp; H. M. Bachrun. Jakarta: CV. Darul Kutubil Islamiyah.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Melani Budianta, 2003. dkk. </w:t>
      </w:r>
      <w:r>
        <w:rPr>
          <w:rFonts w:ascii="Times New Roman" w:hAnsi="Times New Roman" w:cs="Times New Roman"/>
          <w:i/>
          <w:iCs/>
          <w:sz w:val="24"/>
          <w:szCs w:val="24"/>
        </w:rPr>
        <w:t xml:space="preserve">Membaca Sastra: Pengantar Memahami Sastra untuk Perguruan Tinggi. </w:t>
      </w:r>
      <w:r>
        <w:rPr>
          <w:rFonts w:ascii="Times New Roman" w:hAnsi="Times New Roman" w:cs="Times New Roman"/>
          <w:sz w:val="24"/>
          <w:szCs w:val="24"/>
        </w:rPr>
        <w:t xml:space="preserve">Magelang: Indonesia Tera.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Mohammad Nuh. 2013. </w:t>
      </w:r>
      <w:r>
        <w:rPr>
          <w:rFonts w:ascii="Times New Roman" w:hAnsi="Times New Roman" w:cs="Times New Roman"/>
          <w:i/>
          <w:iCs/>
          <w:sz w:val="24"/>
          <w:szCs w:val="24"/>
        </w:rPr>
        <w:t xml:space="preserve">Menyemai Kreator Peradaban, Karya Muhammad Nuh. </w:t>
      </w:r>
      <w:r>
        <w:rPr>
          <w:rFonts w:ascii="Times New Roman" w:hAnsi="Times New Roman" w:cs="Times New Roman"/>
          <w:sz w:val="24"/>
          <w:szCs w:val="24"/>
        </w:rPr>
        <w:t xml:space="preserve">Jakarta: Zaman.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Mohd. Azhar Abd. Hamid. 2006. </w:t>
      </w:r>
      <w:r>
        <w:rPr>
          <w:rFonts w:ascii="Times New Roman" w:hAnsi="Times New Roman" w:cs="Times New Roman"/>
          <w:i/>
          <w:iCs/>
          <w:sz w:val="24"/>
          <w:szCs w:val="24"/>
        </w:rPr>
        <w:t xml:space="preserve">Reka Cipta dan Inovasi dalam Perspektif Kreativiti. </w:t>
      </w:r>
      <w:r>
        <w:rPr>
          <w:rFonts w:ascii="Times New Roman" w:hAnsi="Times New Roman" w:cs="Times New Roman"/>
          <w:sz w:val="24"/>
          <w:szCs w:val="24"/>
        </w:rPr>
        <w:t xml:space="preserve">Kualalumupr, Malysia: Universiti Teknologi Malaysia.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Muhamad Tisna Nugraha. 2016. </w:t>
      </w:r>
      <w:r>
        <w:rPr>
          <w:rFonts w:ascii="Times New Roman" w:hAnsi="Times New Roman" w:cs="Times New Roman"/>
          <w:i/>
          <w:iCs/>
          <w:sz w:val="24"/>
          <w:szCs w:val="24"/>
        </w:rPr>
        <w:t>Sejarah Pendidikan Islam: Paradigma Baru Memahami Keilmuan Klasik Hingga Modern</w:t>
      </w:r>
      <w:r>
        <w:rPr>
          <w:rFonts w:ascii="Times New Roman" w:hAnsi="Times New Roman" w:cs="Times New Roman"/>
          <w:sz w:val="24"/>
          <w:szCs w:val="24"/>
        </w:rPr>
        <w:t xml:space="preserve">. Yogyakarta: Pustaka Pelajar.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Muhammad Shidiq Hasan Khan. 2009. </w:t>
      </w:r>
      <w:r>
        <w:rPr>
          <w:rFonts w:ascii="Times New Roman" w:hAnsi="Times New Roman" w:cs="Times New Roman"/>
          <w:i/>
          <w:iCs/>
          <w:sz w:val="24"/>
          <w:szCs w:val="24"/>
        </w:rPr>
        <w:t xml:space="preserve">Ensiklopedia Hadits Shahih: Kumpulan Hadits Tentang Wanita. </w:t>
      </w:r>
      <w:r>
        <w:rPr>
          <w:rFonts w:ascii="Times New Roman" w:hAnsi="Times New Roman" w:cs="Times New Roman"/>
          <w:sz w:val="24"/>
          <w:szCs w:val="24"/>
        </w:rPr>
        <w:t xml:space="preserve">Jakarta: Hikmah.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Mulyadhi Kartanegara. 2007. </w:t>
      </w:r>
      <w:r>
        <w:rPr>
          <w:rFonts w:ascii="Times New Roman" w:hAnsi="Times New Roman" w:cs="Times New Roman"/>
          <w:i/>
          <w:iCs/>
          <w:sz w:val="24"/>
          <w:szCs w:val="24"/>
        </w:rPr>
        <w:t xml:space="preserve">Mengislamkan Nalar: Sebuah Respon Terhadap Modernitas. </w:t>
      </w:r>
      <w:r>
        <w:rPr>
          <w:rFonts w:ascii="Times New Roman" w:hAnsi="Times New Roman" w:cs="Times New Roman"/>
          <w:sz w:val="24"/>
          <w:szCs w:val="24"/>
        </w:rPr>
        <w:t xml:space="preserve">Jakarta: Penerit Erlangga.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t>Qur’an Tajwid.</w:t>
      </w:r>
      <w:r>
        <w:rPr>
          <w:rFonts w:ascii="Times New Roman" w:hAnsi="Times New Roman" w:cs="Times New Roman"/>
          <w:sz w:val="24"/>
          <w:szCs w:val="24"/>
        </w:rPr>
        <w:t xml:space="preserve"> Jakarta: Maghfirah Pustaka.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Raghib As-Sirjani. 2009. </w:t>
      </w:r>
      <w:r>
        <w:rPr>
          <w:rFonts w:ascii="Times New Roman" w:hAnsi="Times New Roman" w:cs="Times New Roman"/>
          <w:i/>
          <w:iCs/>
          <w:sz w:val="24"/>
          <w:szCs w:val="24"/>
        </w:rPr>
        <w:t xml:space="preserve">Sumbangan Peradaban Islam Pada Dunia. </w:t>
      </w:r>
      <w:r>
        <w:rPr>
          <w:rFonts w:ascii="Times New Roman" w:hAnsi="Times New Roman" w:cs="Times New Roman"/>
          <w:sz w:val="24"/>
          <w:szCs w:val="24"/>
        </w:rPr>
        <w:t xml:space="preserve">Terj. Sonif. Jakarta: Al-Kautsa.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Salim Al-Hassani. 2016. 1001 </w:t>
      </w:r>
      <w:r>
        <w:rPr>
          <w:rFonts w:ascii="Times New Roman" w:hAnsi="Times New Roman" w:cs="Times New Roman"/>
          <w:i/>
          <w:iCs/>
          <w:sz w:val="24"/>
          <w:szCs w:val="24"/>
        </w:rPr>
        <w:t>Penemuan dan Fakta Mempesona Peradaban Muslim.</w:t>
      </w:r>
      <w:r>
        <w:rPr>
          <w:rFonts w:ascii="Times New Roman" w:hAnsi="Times New Roman" w:cs="Times New Roman"/>
          <w:sz w:val="24"/>
          <w:szCs w:val="24"/>
        </w:rPr>
        <w:t xml:space="preserve"> Washington DC: National Geographic. </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Simon Adams. 2007. </w:t>
      </w:r>
      <w:r>
        <w:rPr>
          <w:rFonts w:ascii="Times New Roman" w:hAnsi="Times New Roman" w:cs="Times New Roman"/>
          <w:i/>
          <w:iCs/>
          <w:sz w:val="24"/>
          <w:szCs w:val="24"/>
        </w:rPr>
        <w:t xml:space="preserve">Atlas Dunia Abad Pertengahan. </w:t>
      </w:r>
      <w:r>
        <w:rPr>
          <w:rFonts w:ascii="Times New Roman" w:hAnsi="Times New Roman" w:cs="Times New Roman"/>
          <w:sz w:val="24"/>
          <w:szCs w:val="24"/>
        </w:rPr>
        <w:t>Jakarta: Erlangga.</w:t>
      </w:r>
    </w:p>
    <w:p w:rsidR="00225290" w:rsidRDefault="00225290" w:rsidP="00225290">
      <w:pPr>
        <w:pStyle w:val="FootnoteText"/>
        <w:spacing w:after="0" w:line="240" w:lineRule="auto"/>
        <w:ind w:left="567" w:hanging="567"/>
        <w:jc w:val="both"/>
        <w:rPr>
          <w:rFonts w:ascii="Times New Roman" w:hAnsi="Times New Roman" w:cs="Times New Roman"/>
          <w:sz w:val="24"/>
          <w:szCs w:val="24"/>
        </w:rPr>
      </w:pPr>
    </w:p>
    <w:p w:rsidR="00F57D4B" w:rsidRPr="00225290" w:rsidRDefault="00225290" w:rsidP="00225290">
      <w:pPr>
        <w:spacing w:after="0" w:line="240" w:lineRule="auto"/>
        <w:jc w:val="both"/>
        <w:rPr>
          <w:rFonts w:asciiTheme="majorBidi" w:hAnsiTheme="majorBidi" w:cstheme="majorBidi"/>
          <w:color w:val="FF0000"/>
          <w:sz w:val="24"/>
          <w:szCs w:val="24"/>
        </w:rPr>
      </w:pPr>
      <w:r>
        <w:rPr>
          <w:rFonts w:ascii="Times New Roman" w:hAnsi="Times New Roman" w:cs="Times New Roman"/>
          <w:sz w:val="24"/>
          <w:szCs w:val="24"/>
        </w:rPr>
        <w:t xml:space="preserve">Sulaiman Rasjid. 1976. </w:t>
      </w:r>
      <w:r>
        <w:rPr>
          <w:rFonts w:ascii="Times New Roman" w:hAnsi="Times New Roman" w:cs="Times New Roman"/>
          <w:i/>
          <w:iCs/>
          <w:sz w:val="24"/>
          <w:szCs w:val="24"/>
        </w:rPr>
        <w:t xml:space="preserve">Fiqh Islam. </w:t>
      </w:r>
      <w:r>
        <w:rPr>
          <w:rFonts w:ascii="Times New Roman" w:hAnsi="Times New Roman" w:cs="Times New Roman"/>
          <w:sz w:val="24"/>
          <w:szCs w:val="24"/>
        </w:rPr>
        <w:t>Jakarta: Penerbit Attahiriyah.</w:t>
      </w:r>
    </w:p>
    <w:sectPr w:rsidR="00F57D4B" w:rsidRPr="00225290" w:rsidSect="002B3ED4">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F2" w:rsidRDefault="00C307F2" w:rsidP="00F95798">
      <w:pPr>
        <w:spacing w:after="0" w:line="240" w:lineRule="auto"/>
      </w:pPr>
      <w:r>
        <w:separator/>
      </w:r>
    </w:p>
  </w:endnote>
  <w:endnote w:type="continuationSeparator" w:id="1">
    <w:p w:rsidR="00C307F2" w:rsidRDefault="00C307F2" w:rsidP="00F95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2B7" w:rsidRDefault="00A730A1" w:rsidP="00A662B7">
    <w:pPr>
      <w:pStyle w:val="Footer"/>
      <w:jc w:val="center"/>
    </w:pPr>
    <w:r>
      <w:fldChar w:fldCharType="begin"/>
    </w:r>
    <w:r w:rsidR="00E21109">
      <w:instrText xml:space="preserve"> PAGE   \* MERGEFORMAT </w:instrText>
    </w:r>
    <w:r>
      <w:fldChar w:fldCharType="separate"/>
    </w:r>
    <w:r w:rsidR="0016758E">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F2" w:rsidRDefault="00C307F2" w:rsidP="00F95798">
      <w:pPr>
        <w:spacing w:after="0" w:line="240" w:lineRule="auto"/>
      </w:pPr>
      <w:r>
        <w:separator/>
      </w:r>
    </w:p>
  </w:footnote>
  <w:footnote w:type="continuationSeparator" w:id="1">
    <w:p w:rsidR="00C307F2" w:rsidRDefault="00C307F2" w:rsidP="00F95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7D0"/>
    <w:multiLevelType w:val="hybridMultilevel"/>
    <w:tmpl w:val="AE966602"/>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1E1070F5"/>
    <w:multiLevelType w:val="hybridMultilevel"/>
    <w:tmpl w:val="E06AC90E"/>
    <w:lvl w:ilvl="0" w:tplc="A6208520">
      <w:start w:val="3"/>
      <w:numFmt w:val="upperLetter"/>
      <w:lvlText w:val="%1."/>
      <w:lvlJc w:val="left"/>
      <w:pPr>
        <w:ind w:left="135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166194"/>
    <w:multiLevelType w:val="hybridMultilevel"/>
    <w:tmpl w:val="46A48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546F1B"/>
    <w:multiLevelType w:val="hybridMultilevel"/>
    <w:tmpl w:val="4C26C06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743325E7"/>
    <w:multiLevelType w:val="hybridMultilevel"/>
    <w:tmpl w:val="1BEA4D66"/>
    <w:lvl w:ilvl="0" w:tplc="9B3A7F7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footnotePr>
    <w:footnote w:id="0"/>
    <w:footnote w:id="1"/>
  </w:footnotePr>
  <w:endnotePr>
    <w:endnote w:id="0"/>
    <w:endnote w:id="1"/>
  </w:endnotePr>
  <w:compat/>
  <w:rsids>
    <w:rsidRoot w:val="00F95798"/>
    <w:rsid w:val="00001767"/>
    <w:rsid w:val="00040F8A"/>
    <w:rsid w:val="000933DB"/>
    <w:rsid w:val="000A2CB9"/>
    <w:rsid w:val="000D300C"/>
    <w:rsid w:val="00100CD1"/>
    <w:rsid w:val="001267E0"/>
    <w:rsid w:val="001407A8"/>
    <w:rsid w:val="00143F34"/>
    <w:rsid w:val="0016758E"/>
    <w:rsid w:val="00181893"/>
    <w:rsid w:val="001B09DA"/>
    <w:rsid w:val="001D2110"/>
    <w:rsid w:val="001E2622"/>
    <w:rsid w:val="001E3E33"/>
    <w:rsid w:val="001F0B46"/>
    <w:rsid w:val="001F4F04"/>
    <w:rsid w:val="00207C57"/>
    <w:rsid w:val="00225290"/>
    <w:rsid w:val="00256180"/>
    <w:rsid w:val="00262CC2"/>
    <w:rsid w:val="002A51A4"/>
    <w:rsid w:val="002B19A3"/>
    <w:rsid w:val="002C157B"/>
    <w:rsid w:val="002C67EB"/>
    <w:rsid w:val="002D7B02"/>
    <w:rsid w:val="003051E9"/>
    <w:rsid w:val="00370A42"/>
    <w:rsid w:val="0039406C"/>
    <w:rsid w:val="003B1FB9"/>
    <w:rsid w:val="003D1871"/>
    <w:rsid w:val="003E0088"/>
    <w:rsid w:val="003F718A"/>
    <w:rsid w:val="00431EAB"/>
    <w:rsid w:val="00475CAD"/>
    <w:rsid w:val="00510783"/>
    <w:rsid w:val="005236A2"/>
    <w:rsid w:val="005D2E55"/>
    <w:rsid w:val="0064206D"/>
    <w:rsid w:val="00642887"/>
    <w:rsid w:val="00676F88"/>
    <w:rsid w:val="00697415"/>
    <w:rsid w:val="006D60B8"/>
    <w:rsid w:val="006E34B6"/>
    <w:rsid w:val="00707265"/>
    <w:rsid w:val="0074185B"/>
    <w:rsid w:val="0075366C"/>
    <w:rsid w:val="00761C9F"/>
    <w:rsid w:val="007B0A39"/>
    <w:rsid w:val="00820930"/>
    <w:rsid w:val="008F16B5"/>
    <w:rsid w:val="0092396E"/>
    <w:rsid w:val="00935CEB"/>
    <w:rsid w:val="009524FF"/>
    <w:rsid w:val="00990BAF"/>
    <w:rsid w:val="009958FF"/>
    <w:rsid w:val="009C2E8D"/>
    <w:rsid w:val="009C340A"/>
    <w:rsid w:val="009C652C"/>
    <w:rsid w:val="009D3F04"/>
    <w:rsid w:val="009D4AD2"/>
    <w:rsid w:val="00A730A1"/>
    <w:rsid w:val="00A80C98"/>
    <w:rsid w:val="00A94E45"/>
    <w:rsid w:val="00AA7653"/>
    <w:rsid w:val="00AE5EBE"/>
    <w:rsid w:val="00B24F75"/>
    <w:rsid w:val="00B32FAB"/>
    <w:rsid w:val="00B33415"/>
    <w:rsid w:val="00B46C3B"/>
    <w:rsid w:val="00B50D5C"/>
    <w:rsid w:val="00B67DCB"/>
    <w:rsid w:val="00B83B9B"/>
    <w:rsid w:val="00B91495"/>
    <w:rsid w:val="00BD7EC9"/>
    <w:rsid w:val="00BF3185"/>
    <w:rsid w:val="00C307F2"/>
    <w:rsid w:val="00C81627"/>
    <w:rsid w:val="00CB15B8"/>
    <w:rsid w:val="00CB5630"/>
    <w:rsid w:val="00CC3E9F"/>
    <w:rsid w:val="00D10865"/>
    <w:rsid w:val="00D21E73"/>
    <w:rsid w:val="00D31456"/>
    <w:rsid w:val="00D62354"/>
    <w:rsid w:val="00D75904"/>
    <w:rsid w:val="00DA344C"/>
    <w:rsid w:val="00DC72DA"/>
    <w:rsid w:val="00DF3F0D"/>
    <w:rsid w:val="00E2058C"/>
    <w:rsid w:val="00E21109"/>
    <w:rsid w:val="00E53411"/>
    <w:rsid w:val="00E60170"/>
    <w:rsid w:val="00E73363"/>
    <w:rsid w:val="00E73824"/>
    <w:rsid w:val="00EA24E7"/>
    <w:rsid w:val="00EA53E0"/>
    <w:rsid w:val="00EC3379"/>
    <w:rsid w:val="00ED7410"/>
    <w:rsid w:val="00F35F38"/>
    <w:rsid w:val="00F5292B"/>
    <w:rsid w:val="00F57D4B"/>
    <w:rsid w:val="00F70921"/>
    <w:rsid w:val="00F95798"/>
    <w:rsid w:val="00FA43C1"/>
    <w:rsid w:val="00FF6C8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9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5798"/>
    <w:rPr>
      <w:sz w:val="20"/>
      <w:szCs w:val="20"/>
    </w:rPr>
  </w:style>
  <w:style w:type="character" w:customStyle="1" w:styleId="FootnoteTextChar">
    <w:name w:val="Footnote Text Char"/>
    <w:basedOn w:val="DefaultParagraphFont"/>
    <w:link w:val="FootnoteText"/>
    <w:uiPriority w:val="99"/>
    <w:rsid w:val="00F95798"/>
    <w:rPr>
      <w:rFonts w:ascii="Calibri" w:eastAsia="Calibri" w:hAnsi="Calibri" w:cs="Arial"/>
      <w:sz w:val="20"/>
      <w:szCs w:val="20"/>
    </w:rPr>
  </w:style>
  <w:style w:type="character" w:styleId="FootnoteReference">
    <w:name w:val="footnote reference"/>
    <w:basedOn w:val="DefaultParagraphFont"/>
    <w:uiPriority w:val="99"/>
    <w:semiHidden/>
    <w:unhideWhenUsed/>
    <w:rsid w:val="00F95798"/>
    <w:rPr>
      <w:vertAlign w:val="superscript"/>
    </w:rPr>
  </w:style>
  <w:style w:type="paragraph" w:styleId="BalloonText">
    <w:name w:val="Balloon Text"/>
    <w:basedOn w:val="Normal"/>
    <w:link w:val="BalloonTextChar"/>
    <w:uiPriority w:val="99"/>
    <w:semiHidden/>
    <w:unhideWhenUsed/>
    <w:rsid w:val="00F95798"/>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F95798"/>
    <w:rPr>
      <w:rFonts w:ascii="Tahoma" w:eastAsia="Calibri" w:hAnsi="Tahoma" w:cs="Times New Roman"/>
      <w:sz w:val="16"/>
      <w:szCs w:val="16"/>
    </w:rPr>
  </w:style>
  <w:style w:type="character" w:styleId="Hyperlink">
    <w:name w:val="Hyperlink"/>
    <w:basedOn w:val="DefaultParagraphFont"/>
    <w:uiPriority w:val="99"/>
    <w:unhideWhenUsed/>
    <w:rsid w:val="00F95798"/>
    <w:rPr>
      <w:color w:val="0000FF"/>
      <w:u w:val="single"/>
    </w:rPr>
  </w:style>
  <w:style w:type="paragraph" w:styleId="Header">
    <w:name w:val="header"/>
    <w:basedOn w:val="Normal"/>
    <w:link w:val="HeaderChar"/>
    <w:uiPriority w:val="99"/>
    <w:semiHidden/>
    <w:unhideWhenUsed/>
    <w:rsid w:val="00F95798"/>
    <w:pPr>
      <w:tabs>
        <w:tab w:val="center" w:pos="4680"/>
        <w:tab w:val="right" w:pos="9360"/>
      </w:tabs>
    </w:pPr>
  </w:style>
  <w:style w:type="character" w:customStyle="1" w:styleId="HeaderChar">
    <w:name w:val="Header Char"/>
    <w:basedOn w:val="DefaultParagraphFont"/>
    <w:link w:val="Header"/>
    <w:uiPriority w:val="99"/>
    <w:semiHidden/>
    <w:rsid w:val="00F95798"/>
    <w:rPr>
      <w:rFonts w:ascii="Calibri" w:eastAsia="Calibri" w:hAnsi="Calibri" w:cs="Arial"/>
    </w:rPr>
  </w:style>
  <w:style w:type="paragraph" w:styleId="Footer">
    <w:name w:val="footer"/>
    <w:basedOn w:val="Normal"/>
    <w:link w:val="FooterChar"/>
    <w:uiPriority w:val="99"/>
    <w:unhideWhenUsed/>
    <w:rsid w:val="00F95798"/>
    <w:pPr>
      <w:tabs>
        <w:tab w:val="center" w:pos="4680"/>
        <w:tab w:val="right" w:pos="9360"/>
      </w:tabs>
    </w:pPr>
  </w:style>
  <w:style w:type="character" w:customStyle="1" w:styleId="FooterChar">
    <w:name w:val="Footer Char"/>
    <w:basedOn w:val="DefaultParagraphFont"/>
    <w:link w:val="Footer"/>
    <w:uiPriority w:val="99"/>
    <w:rsid w:val="00F95798"/>
    <w:rPr>
      <w:rFonts w:ascii="Calibri" w:eastAsia="Calibri" w:hAnsi="Calibri" w:cs="Arial"/>
    </w:rPr>
  </w:style>
  <w:style w:type="character" w:styleId="Emphasis">
    <w:name w:val="Emphasis"/>
    <w:basedOn w:val="DefaultParagraphFont"/>
    <w:uiPriority w:val="20"/>
    <w:qFormat/>
    <w:rsid w:val="00F95798"/>
    <w:rPr>
      <w:i/>
      <w:iCs/>
    </w:rPr>
  </w:style>
  <w:style w:type="paragraph" w:styleId="ListParagraph">
    <w:name w:val="List Paragraph"/>
    <w:basedOn w:val="Normal"/>
    <w:uiPriority w:val="34"/>
    <w:qFormat/>
    <w:rsid w:val="00F95798"/>
    <w:pPr>
      <w:ind w:left="720"/>
      <w:contextualSpacing/>
    </w:pPr>
  </w:style>
  <w:style w:type="paragraph" w:styleId="z-TopofForm">
    <w:name w:val="HTML Top of Form"/>
    <w:basedOn w:val="Normal"/>
    <w:next w:val="Normal"/>
    <w:link w:val="z-TopofFormChar"/>
    <w:hidden/>
    <w:uiPriority w:val="99"/>
    <w:semiHidden/>
    <w:unhideWhenUsed/>
    <w:rsid w:val="00F57D4B"/>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F57D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7D4B"/>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F57D4B"/>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79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95798"/>
    <w:rPr>
      <w:sz w:val="20"/>
      <w:szCs w:val="20"/>
    </w:rPr>
  </w:style>
  <w:style w:type="character" w:customStyle="1" w:styleId="FootnoteTextChar">
    <w:name w:val="Footnote Text Char"/>
    <w:basedOn w:val="DefaultParagraphFont"/>
    <w:link w:val="FootnoteText"/>
    <w:uiPriority w:val="99"/>
    <w:rsid w:val="00F95798"/>
    <w:rPr>
      <w:rFonts w:ascii="Calibri" w:eastAsia="Calibri" w:hAnsi="Calibri" w:cs="Arial"/>
      <w:sz w:val="20"/>
      <w:szCs w:val="20"/>
    </w:rPr>
  </w:style>
  <w:style w:type="character" w:styleId="FootnoteReference">
    <w:name w:val="footnote reference"/>
    <w:basedOn w:val="DefaultParagraphFont"/>
    <w:uiPriority w:val="99"/>
    <w:semiHidden/>
    <w:unhideWhenUsed/>
    <w:rsid w:val="00F95798"/>
    <w:rPr>
      <w:vertAlign w:val="superscript"/>
    </w:rPr>
  </w:style>
  <w:style w:type="paragraph" w:styleId="BalloonText">
    <w:name w:val="Balloon Text"/>
    <w:basedOn w:val="Normal"/>
    <w:link w:val="BalloonTextChar"/>
    <w:uiPriority w:val="99"/>
    <w:semiHidden/>
    <w:unhideWhenUsed/>
    <w:rsid w:val="00F95798"/>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F95798"/>
    <w:rPr>
      <w:rFonts w:ascii="Tahoma" w:eastAsia="Calibri" w:hAnsi="Tahoma" w:cs="Times New Roman"/>
      <w:sz w:val="16"/>
      <w:szCs w:val="16"/>
    </w:rPr>
  </w:style>
  <w:style w:type="character" w:styleId="Hyperlink">
    <w:name w:val="Hyperlink"/>
    <w:basedOn w:val="DefaultParagraphFont"/>
    <w:uiPriority w:val="99"/>
    <w:unhideWhenUsed/>
    <w:rsid w:val="00F95798"/>
    <w:rPr>
      <w:color w:val="0000FF"/>
      <w:u w:val="single"/>
    </w:rPr>
  </w:style>
  <w:style w:type="paragraph" w:styleId="Header">
    <w:name w:val="header"/>
    <w:basedOn w:val="Normal"/>
    <w:link w:val="HeaderChar"/>
    <w:uiPriority w:val="99"/>
    <w:semiHidden/>
    <w:unhideWhenUsed/>
    <w:rsid w:val="00F95798"/>
    <w:pPr>
      <w:tabs>
        <w:tab w:val="center" w:pos="4680"/>
        <w:tab w:val="right" w:pos="9360"/>
      </w:tabs>
    </w:pPr>
  </w:style>
  <w:style w:type="character" w:customStyle="1" w:styleId="HeaderChar">
    <w:name w:val="Header Char"/>
    <w:basedOn w:val="DefaultParagraphFont"/>
    <w:link w:val="Header"/>
    <w:uiPriority w:val="99"/>
    <w:semiHidden/>
    <w:rsid w:val="00F95798"/>
    <w:rPr>
      <w:rFonts w:ascii="Calibri" w:eastAsia="Calibri" w:hAnsi="Calibri" w:cs="Arial"/>
    </w:rPr>
  </w:style>
  <w:style w:type="paragraph" w:styleId="Footer">
    <w:name w:val="footer"/>
    <w:basedOn w:val="Normal"/>
    <w:link w:val="FooterChar"/>
    <w:uiPriority w:val="99"/>
    <w:unhideWhenUsed/>
    <w:rsid w:val="00F95798"/>
    <w:pPr>
      <w:tabs>
        <w:tab w:val="center" w:pos="4680"/>
        <w:tab w:val="right" w:pos="9360"/>
      </w:tabs>
    </w:pPr>
  </w:style>
  <w:style w:type="character" w:customStyle="1" w:styleId="FooterChar">
    <w:name w:val="Footer Char"/>
    <w:basedOn w:val="DefaultParagraphFont"/>
    <w:link w:val="Footer"/>
    <w:uiPriority w:val="99"/>
    <w:rsid w:val="00F95798"/>
    <w:rPr>
      <w:rFonts w:ascii="Calibri" w:eastAsia="Calibri" w:hAnsi="Calibri" w:cs="Arial"/>
    </w:rPr>
  </w:style>
  <w:style w:type="character" w:styleId="Emphasis">
    <w:name w:val="Emphasis"/>
    <w:basedOn w:val="DefaultParagraphFont"/>
    <w:uiPriority w:val="20"/>
    <w:qFormat/>
    <w:rsid w:val="00F95798"/>
    <w:rPr>
      <w:i/>
      <w:iCs/>
    </w:rPr>
  </w:style>
  <w:style w:type="paragraph" w:styleId="ListParagraph">
    <w:name w:val="List Paragraph"/>
    <w:basedOn w:val="Normal"/>
    <w:uiPriority w:val="34"/>
    <w:qFormat/>
    <w:rsid w:val="00F95798"/>
    <w:pPr>
      <w:ind w:left="720"/>
      <w:contextualSpacing/>
    </w:pPr>
  </w:style>
  <w:style w:type="paragraph" w:styleId="z-TopofForm">
    <w:name w:val="HTML Top of Form"/>
    <w:basedOn w:val="Normal"/>
    <w:next w:val="Normal"/>
    <w:link w:val="z-TopofFormChar"/>
    <w:hidden/>
    <w:uiPriority w:val="99"/>
    <w:semiHidden/>
    <w:unhideWhenUsed/>
    <w:rsid w:val="00F57D4B"/>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semiHidden/>
    <w:rsid w:val="00F57D4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57D4B"/>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semiHidden/>
    <w:rsid w:val="00F57D4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94133638">
      <w:bodyDiv w:val="1"/>
      <w:marLeft w:val="0"/>
      <w:marRight w:val="0"/>
      <w:marTop w:val="0"/>
      <w:marBottom w:val="0"/>
      <w:divBdr>
        <w:top w:val="none" w:sz="0" w:space="0" w:color="auto"/>
        <w:left w:val="none" w:sz="0" w:space="0" w:color="auto"/>
        <w:bottom w:val="none" w:sz="0" w:space="0" w:color="auto"/>
        <w:right w:val="none" w:sz="0" w:space="0" w:color="auto"/>
      </w:divBdr>
    </w:div>
    <w:div w:id="266930832">
      <w:bodyDiv w:val="1"/>
      <w:marLeft w:val="0"/>
      <w:marRight w:val="0"/>
      <w:marTop w:val="0"/>
      <w:marBottom w:val="0"/>
      <w:divBdr>
        <w:top w:val="none" w:sz="0" w:space="0" w:color="auto"/>
        <w:left w:val="none" w:sz="0" w:space="0" w:color="auto"/>
        <w:bottom w:val="none" w:sz="0" w:space="0" w:color="auto"/>
        <w:right w:val="none" w:sz="0" w:space="0" w:color="auto"/>
      </w:divBdr>
      <w:divsChild>
        <w:div w:id="1049887341">
          <w:marLeft w:val="0"/>
          <w:marRight w:val="0"/>
          <w:marTop w:val="0"/>
          <w:marBottom w:val="0"/>
          <w:divBdr>
            <w:top w:val="none" w:sz="0" w:space="0" w:color="auto"/>
            <w:left w:val="none" w:sz="0" w:space="0" w:color="auto"/>
            <w:bottom w:val="none" w:sz="0" w:space="0" w:color="auto"/>
            <w:right w:val="none" w:sz="0" w:space="0" w:color="auto"/>
          </w:divBdr>
          <w:divsChild>
            <w:div w:id="13271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9024">
      <w:bodyDiv w:val="1"/>
      <w:marLeft w:val="0"/>
      <w:marRight w:val="0"/>
      <w:marTop w:val="0"/>
      <w:marBottom w:val="0"/>
      <w:divBdr>
        <w:top w:val="none" w:sz="0" w:space="0" w:color="auto"/>
        <w:left w:val="none" w:sz="0" w:space="0" w:color="auto"/>
        <w:bottom w:val="none" w:sz="0" w:space="0" w:color="auto"/>
        <w:right w:val="none" w:sz="0" w:space="0" w:color="auto"/>
      </w:divBdr>
    </w:div>
    <w:div w:id="478575718">
      <w:bodyDiv w:val="1"/>
      <w:marLeft w:val="0"/>
      <w:marRight w:val="0"/>
      <w:marTop w:val="0"/>
      <w:marBottom w:val="0"/>
      <w:divBdr>
        <w:top w:val="none" w:sz="0" w:space="0" w:color="auto"/>
        <w:left w:val="none" w:sz="0" w:space="0" w:color="auto"/>
        <w:bottom w:val="none" w:sz="0" w:space="0" w:color="auto"/>
        <w:right w:val="none" w:sz="0" w:space="0" w:color="auto"/>
      </w:divBdr>
      <w:divsChild>
        <w:div w:id="1555583606">
          <w:marLeft w:val="0"/>
          <w:marRight w:val="0"/>
          <w:marTop w:val="0"/>
          <w:marBottom w:val="0"/>
          <w:divBdr>
            <w:top w:val="none" w:sz="0" w:space="0" w:color="auto"/>
            <w:left w:val="none" w:sz="0" w:space="0" w:color="auto"/>
            <w:bottom w:val="none" w:sz="0" w:space="0" w:color="auto"/>
            <w:right w:val="none" w:sz="0" w:space="0" w:color="auto"/>
          </w:divBdr>
          <w:divsChild>
            <w:div w:id="2056193630">
              <w:marLeft w:val="0"/>
              <w:marRight w:val="0"/>
              <w:marTop w:val="0"/>
              <w:marBottom w:val="0"/>
              <w:divBdr>
                <w:top w:val="none" w:sz="0" w:space="0" w:color="auto"/>
                <w:left w:val="none" w:sz="0" w:space="0" w:color="auto"/>
                <w:bottom w:val="none" w:sz="0" w:space="0" w:color="auto"/>
                <w:right w:val="none" w:sz="0" w:space="0" w:color="auto"/>
              </w:divBdr>
            </w:div>
          </w:divsChild>
        </w:div>
        <w:div w:id="543253134">
          <w:marLeft w:val="0"/>
          <w:marRight w:val="0"/>
          <w:marTop w:val="0"/>
          <w:marBottom w:val="0"/>
          <w:divBdr>
            <w:top w:val="none" w:sz="0" w:space="0" w:color="auto"/>
            <w:left w:val="none" w:sz="0" w:space="0" w:color="auto"/>
            <w:bottom w:val="none" w:sz="0" w:space="0" w:color="auto"/>
            <w:right w:val="none" w:sz="0" w:space="0" w:color="auto"/>
          </w:divBdr>
        </w:div>
        <w:div w:id="153421041">
          <w:marLeft w:val="0"/>
          <w:marRight w:val="0"/>
          <w:marTop w:val="0"/>
          <w:marBottom w:val="0"/>
          <w:divBdr>
            <w:top w:val="none" w:sz="0" w:space="0" w:color="auto"/>
            <w:left w:val="none" w:sz="0" w:space="0" w:color="auto"/>
            <w:bottom w:val="none" w:sz="0" w:space="0" w:color="auto"/>
            <w:right w:val="none" w:sz="0" w:space="0" w:color="auto"/>
          </w:divBdr>
        </w:div>
      </w:divsChild>
    </w:div>
    <w:div w:id="1191526294">
      <w:bodyDiv w:val="1"/>
      <w:marLeft w:val="0"/>
      <w:marRight w:val="0"/>
      <w:marTop w:val="0"/>
      <w:marBottom w:val="0"/>
      <w:divBdr>
        <w:top w:val="none" w:sz="0" w:space="0" w:color="auto"/>
        <w:left w:val="none" w:sz="0" w:space="0" w:color="auto"/>
        <w:bottom w:val="none" w:sz="0" w:space="0" w:color="auto"/>
        <w:right w:val="none" w:sz="0" w:space="0" w:color="auto"/>
      </w:divBdr>
    </w:div>
    <w:div w:id="1563439835">
      <w:bodyDiv w:val="1"/>
      <w:marLeft w:val="0"/>
      <w:marRight w:val="0"/>
      <w:marTop w:val="0"/>
      <w:marBottom w:val="0"/>
      <w:divBdr>
        <w:top w:val="none" w:sz="0" w:space="0" w:color="auto"/>
        <w:left w:val="none" w:sz="0" w:space="0" w:color="auto"/>
        <w:bottom w:val="none" w:sz="0" w:space="0" w:color="auto"/>
        <w:right w:val="none" w:sz="0" w:space="0" w:color="auto"/>
      </w:divBdr>
    </w:div>
    <w:div w:id="1682585290">
      <w:bodyDiv w:val="1"/>
      <w:marLeft w:val="0"/>
      <w:marRight w:val="0"/>
      <w:marTop w:val="0"/>
      <w:marBottom w:val="0"/>
      <w:divBdr>
        <w:top w:val="none" w:sz="0" w:space="0" w:color="auto"/>
        <w:left w:val="none" w:sz="0" w:space="0" w:color="auto"/>
        <w:bottom w:val="none" w:sz="0" w:space="0" w:color="auto"/>
        <w:right w:val="none" w:sz="0" w:space="0" w:color="auto"/>
      </w:divBdr>
      <w:divsChild>
        <w:div w:id="248664382">
          <w:marLeft w:val="0"/>
          <w:marRight w:val="0"/>
          <w:marTop w:val="0"/>
          <w:marBottom w:val="0"/>
          <w:divBdr>
            <w:top w:val="none" w:sz="0" w:space="0" w:color="auto"/>
            <w:left w:val="none" w:sz="0" w:space="0" w:color="auto"/>
            <w:bottom w:val="none" w:sz="0" w:space="0" w:color="auto"/>
            <w:right w:val="none" w:sz="0" w:space="0" w:color="auto"/>
          </w:divBdr>
          <w:divsChild>
            <w:div w:id="10597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B24C-8E8B-4201-85CB-C685DD66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4772</Words>
  <Characters>27204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USER</cp:lastModifiedBy>
  <cp:revision>75</cp:revision>
  <dcterms:created xsi:type="dcterms:W3CDTF">2018-08-08T02:39:00Z</dcterms:created>
  <dcterms:modified xsi:type="dcterms:W3CDTF">2020-04-07T01:24:00Z</dcterms:modified>
</cp:coreProperties>
</file>